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354E3A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36257620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B22A74">
        <w:rPr>
          <w:sz w:val="28"/>
          <w:szCs w:val="28"/>
        </w:rPr>
        <w:t>АТО Фокино от 08.12.2022</w:t>
      </w:r>
      <w:r w:rsidR="00CE60EF">
        <w:rPr>
          <w:sz w:val="28"/>
          <w:szCs w:val="28"/>
        </w:rPr>
        <w:t xml:space="preserve"> N </w:t>
      </w:r>
      <w:r w:rsidR="002B6AA1">
        <w:rPr>
          <w:sz w:val="28"/>
          <w:szCs w:val="28"/>
        </w:rPr>
        <w:t>304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B22A74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2023-и</w:t>
      </w:r>
      <w:r w:rsidR="008D5CC7">
        <w:rPr>
          <w:sz w:val="28"/>
          <w:szCs w:val="28"/>
        </w:rPr>
        <w:t>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2024-2025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B22A74">
        <w:rPr>
          <w:sz w:val="28"/>
          <w:szCs w:val="28"/>
        </w:rPr>
        <w:t>.01.2023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B22A74">
        <w:rPr>
          <w:sz w:val="28"/>
          <w:szCs w:val="28"/>
        </w:rPr>
        <w:t>от 08.12.2022 N 20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 округа ЗАТО Фокино на   2023-ий год и плановый период 2024-2025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C7361A" w:rsidRPr="00375FB2" w:rsidRDefault="00C7361A" w:rsidP="005F69B1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 w:rsidR="00B22A74">
        <w:rPr>
          <w:sz w:val="28"/>
        </w:rPr>
        <w:t>23</w:t>
      </w:r>
      <w:r w:rsidRPr="00375FB2">
        <w:rPr>
          <w:sz w:val="28"/>
        </w:rPr>
        <w:t xml:space="preserve"> год:</w:t>
      </w:r>
    </w:p>
    <w:p w:rsidR="00C7361A" w:rsidRPr="00F93678" w:rsidRDefault="00C7361A" w:rsidP="00C7361A">
      <w:pPr>
        <w:widowControl w:val="0"/>
        <w:spacing w:line="360" w:lineRule="auto"/>
        <w:ind w:firstLine="697"/>
        <w:jc w:val="both"/>
        <w:rPr>
          <w:color w:val="000000" w:themeColor="text1"/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 w:rsidR="00FD20C8" w:rsidRPr="00F93678">
        <w:rPr>
          <w:color w:val="000000" w:themeColor="text1"/>
          <w:sz w:val="28"/>
        </w:rPr>
        <w:t>1</w:t>
      </w:r>
      <w:r w:rsidR="00B22A74">
        <w:rPr>
          <w:color w:val="000000" w:themeColor="text1"/>
          <w:sz w:val="28"/>
        </w:rPr>
        <w:t> 246 842,31061</w:t>
      </w:r>
      <w:r w:rsidRPr="00F93678">
        <w:rPr>
          <w:color w:val="000000" w:themeColor="text1"/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B22A74" w:rsidRPr="00B22A74">
        <w:rPr>
          <w:color w:val="000000" w:themeColor="text1"/>
          <w:sz w:val="28"/>
        </w:rPr>
        <w:t>793 957,31061</w:t>
      </w:r>
      <w:r w:rsidRPr="00F93678">
        <w:rPr>
          <w:color w:val="000000" w:themeColor="text1"/>
          <w:sz w:val="28"/>
        </w:rPr>
        <w:t xml:space="preserve"> тысяч рублей;</w:t>
      </w:r>
    </w:p>
    <w:p w:rsidR="00C7361A" w:rsidRPr="008E5397" w:rsidRDefault="00C7361A" w:rsidP="00015E21">
      <w:pPr>
        <w:widowControl w:val="0"/>
        <w:spacing w:line="360" w:lineRule="auto"/>
        <w:ind w:firstLine="700"/>
        <w:jc w:val="both"/>
        <w:rPr>
          <w:sz w:val="28"/>
        </w:rPr>
      </w:pPr>
      <w:r w:rsidRPr="00F93678">
        <w:rPr>
          <w:color w:val="000000" w:themeColor="text1"/>
          <w:sz w:val="28"/>
        </w:rPr>
        <w:t xml:space="preserve">2) общий объем расходов бюджета городского </w:t>
      </w:r>
      <w:r w:rsidRPr="008E5397">
        <w:rPr>
          <w:sz w:val="28"/>
        </w:rPr>
        <w:t xml:space="preserve">округа </w:t>
      </w:r>
      <w:r w:rsidR="00B22A74">
        <w:rPr>
          <w:sz w:val="28"/>
        </w:rPr>
        <w:t>1</w:t>
      </w:r>
      <w:r w:rsidR="007E73EF">
        <w:rPr>
          <w:sz w:val="28"/>
        </w:rPr>
        <w:t> 301 524,38681</w:t>
      </w:r>
      <w:r w:rsidR="0044134B">
        <w:rPr>
          <w:sz w:val="28"/>
        </w:rPr>
        <w:t xml:space="preserve"> </w:t>
      </w:r>
      <w:r w:rsidRPr="008E5397">
        <w:rPr>
          <w:sz w:val="28"/>
        </w:rPr>
        <w:t>тысяч рублей;</w:t>
      </w:r>
    </w:p>
    <w:p w:rsidR="00C7361A" w:rsidRPr="008E5397" w:rsidRDefault="00C7361A" w:rsidP="00AA44BB">
      <w:pPr>
        <w:widowControl w:val="0"/>
        <w:spacing w:line="360" w:lineRule="auto"/>
        <w:ind w:firstLine="700"/>
        <w:jc w:val="both"/>
        <w:rPr>
          <w:sz w:val="28"/>
        </w:rPr>
      </w:pPr>
      <w:r w:rsidRPr="008E5397">
        <w:rPr>
          <w:sz w:val="28"/>
        </w:rPr>
        <w:t xml:space="preserve">3) размер дефицита бюджета городского округа </w:t>
      </w:r>
      <w:r w:rsidR="007E73EF">
        <w:rPr>
          <w:sz w:val="28"/>
        </w:rPr>
        <w:t>54 682,07620</w:t>
      </w:r>
      <w:r w:rsidRPr="008E5397">
        <w:rPr>
          <w:sz w:val="28"/>
        </w:rPr>
        <w:t xml:space="preserve"> тысяч рублей;</w:t>
      </w:r>
    </w:p>
    <w:p w:rsidR="00C924BF" w:rsidRDefault="001E184E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C924BF" w:rsidRPr="00E0376C">
        <w:rPr>
          <w:color w:val="000000" w:themeColor="text1"/>
          <w:sz w:val="28"/>
        </w:rPr>
        <w:t>верхний предел муниципального внутреннего дол</w:t>
      </w:r>
      <w:r w:rsidR="00C924BF">
        <w:rPr>
          <w:color w:val="000000" w:themeColor="text1"/>
          <w:sz w:val="28"/>
        </w:rPr>
        <w:t>га городского округа на 01.01.</w:t>
      </w:r>
      <w:r w:rsidR="00B22A74">
        <w:rPr>
          <w:color w:val="000000" w:themeColor="text1"/>
          <w:sz w:val="28"/>
        </w:rPr>
        <w:t>2024</w:t>
      </w:r>
      <w:r w:rsidR="00C924BF" w:rsidRPr="00E0376C">
        <w:rPr>
          <w:color w:val="000000" w:themeColor="text1"/>
          <w:sz w:val="28"/>
        </w:rPr>
        <w:t xml:space="preserve"> года в </w:t>
      </w:r>
      <w:r w:rsidR="00C924BF" w:rsidRPr="00A8225F">
        <w:rPr>
          <w:color w:val="000000" w:themeColor="text1"/>
          <w:sz w:val="28"/>
        </w:rPr>
        <w:t xml:space="preserve">сумме </w:t>
      </w:r>
      <w:r w:rsidR="00B22A74">
        <w:rPr>
          <w:color w:val="000000" w:themeColor="text1"/>
          <w:sz w:val="28"/>
        </w:rPr>
        <w:t>98 470,14474</w:t>
      </w:r>
      <w:r w:rsidR="00C924BF" w:rsidRPr="00A8225F">
        <w:rPr>
          <w:color w:val="000000" w:themeColor="text1"/>
          <w:sz w:val="28"/>
        </w:rPr>
        <w:t xml:space="preserve"> тысяч </w:t>
      </w:r>
      <w:r w:rsidR="00C924BF" w:rsidRPr="00E0376C">
        <w:rPr>
          <w:color w:val="000000" w:themeColor="text1"/>
          <w:sz w:val="28"/>
        </w:rPr>
        <w:t xml:space="preserve">рублей, в том числе </w:t>
      </w:r>
      <w:r w:rsidR="00C924BF" w:rsidRPr="00E0376C">
        <w:rPr>
          <w:color w:val="000000" w:themeColor="text1"/>
          <w:sz w:val="28"/>
        </w:rPr>
        <w:lastRenderedPageBreak/>
        <w:t>верхний предел долга по муниципальн</w:t>
      </w:r>
      <w:r w:rsidR="00A32B58">
        <w:rPr>
          <w:color w:val="000000" w:themeColor="text1"/>
          <w:sz w:val="28"/>
        </w:rPr>
        <w:t>ым гарантиям – 0,0 тысяч рублей</w:t>
      </w:r>
      <w:r w:rsidR="00A46441">
        <w:rPr>
          <w:color w:val="000000" w:themeColor="text1"/>
          <w:sz w:val="28"/>
          <w:szCs w:val="28"/>
        </w:rPr>
        <w:t>;</w:t>
      </w:r>
      <w:r w:rsidR="00B22A74">
        <w:rPr>
          <w:color w:val="000000" w:themeColor="text1"/>
          <w:sz w:val="28"/>
          <w:szCs w:val="28"/>
        </w:rPr>
        <w:t>».</w:t>
      </w:r>
    </w:p>
    <w:p w:rsidR="00B22A74" w:rsidRDefault="000C19D0" w:rsidP="00B22A74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34283A">
        <w:rPr>
          <w:sz w:val="28"/>
          <w:szCs w:val="28"/>
        </w:rPr>
        <w:t>Часть</w:t>
      </w:r>
      <w:r w:rsidR="00B22A74">
        <w:rPr>
          <w:sz w:val="28"/>
          <w:szCs w:val="28"/>
        </w:rPr>
        <w:t xml:space="preserve"> 2 статьи 1 решения изложить в следующей редакции:</w:t>
      </w:r>
    </w:p>
    <w:p w:rsidR="00B22A74" w:rsidRPr="00E45C16" w:rsidRDefault="00B22A74" w:rsidP="00B22A74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color w:val="000000" w:themeColor="text1"/>
          <w:sz w:val="28"/>
          <w:szCs w:val="28"/>
        </w:rPr>
        <w:t>«</w:t>
      </w:r>
      <w:r w:rsidRPr="00E45C16">
        <w:rPr>
          <w:sz w:val="28"/>
        </w:rPr>
        <w:t>2. Утвердить основные характеристики бюджета городского округа на 2024 год и 2025 год:</w:t>
      </w:r>
    </w:p>
    <w:p w:rsidR="00B22A74" w:rsidRPr="00E45C16" w:rsidRDefault="00B22A74" w:rsidP="00B22A74">
      <w:pPr>
        <w:widowControl w:val="0"/>
        <w:spacing w:line="360" w:lineRule="auto"/>
        <w:ind w:firstLine="700"/>
        <w:jc w:val="both"/>
        <w:rPr>
          <w:sz w:val="28"/>
        </w:rPr>
      </w:pPr>
      <w:r w:rsidRPr="00E45C16">
        <w:rPr>
          <w:sz w:val="28"/>
        </w:rPr>
        <w:t>1) общий объем доходов бюджета на 2024 год 1</w:t>
      </w:r>
      <w:r>
        <w:rPr>
          <w:sz w:val="28"/>
        </w:rPr>
        <w:t> 206 673,20540</w:t>
      </w:r>
      <w:r w:rsidRPr="00E45C16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707D8C" w:rsidRPr="00707D8C">
        <w:rPr>
          <w:sz w:val="28"/>
        </w:rPr>
        <w:t>738 324,20540</w:t>
      </w:r>
      <w:r w:rsidRPr="00E45C16">
        <w:rPr>
          <w:sz w:val="28"/>
        </w:rPr>
        <w:t xml:space="preserve"> тысяч рублей, и на 2025 год </w:t>
      </w:r>
      <w:r w:rsidR="00707D8C">
        <w:rPr>
          <w:sz w:val="28"/>
        </w:rPr>
        <w:t>1 127 137,60544</w:t>
      </w:r>
      <w:r w:rsidRPr="00E45C16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707D8C" w:rsidRPr="00707D8C">
        <w:rPr>
          <w:sz w:val="28"/>
        </w:rPr>
        <w:t>715 848,60544</w:t>
      </w:r>
      <w:r w:rsidRPr="00E45C16">
        <w:rPr>
          <w:sz w:val="28"/>
        </w:rPr>
        <w:t xml:space="preserve"> тысяч рублей;</w:t>
      </w:r>
    </w:p>
    <w:p w:rsidR="00B22A74" w:rsidRPr="00E45C16" w:rsidRDefault="00B22A74" w:rsidP="00B22A74">
      <w:pPr>
        <w:widowControl w:val="0"/>
        <w:spacing w:line="360" w:lineRule="auto"/>
        <w:ind w:firstLine="700"/>
        <w:jc w:val="both"/>
        <w:rPr>
          <w:sz w:val="28"/>
        </w:rPr>
      </w:pPr>
      <w:r w:rsidRPr="00E45C16">
        <w:rPr>
          <w:sz w:val="28"/>
        </w:rPr>
        <w:t xml:space="preserve">2) общий объем расходов бюджета городского округа на 2024 год   </w:t>
      </w:r>
      <w:r w:rsidR="00707D8C">
        <w:rPr>
          <w:sz w:val="28"/>
        </w:rPr>
        <w:t>1 216 765,45598</w:t>
      </w:r>
      <w:r w:rsidRPr="00E45C16">
        <w:rPr>
          <w:sz w:val="28"/>
        </w:rPr>
        <w:t xml:space="preserve"> тысяч рублей, в </w:t>
      </w:r>
      <w:proofErr w:type="spellStart"/>
      <w:r w:rsidRPr="00E45C16">
        <w:rPr>
          <w:sz w:val="28"/>
        </w:rPr>
        <w:t>т.ч</w:t>
      </w:r>
      <w:proofErr w:type="spellEnd"/>
      <w:r w:rsidRPr="00E45C16">
        <w:rPr>
          <w:sz w:val="28"/>
        </w:rPr>
        <w:t xml:space="preserve">. условно утвержденные расходы </w:t>
      </w:r>
      <w:r>
        <w:rPr>
          <w:sz w:val="28"/>
        </w:rPr>
        <w:t>18 011,43126</w:t>
      </w:r>
      <w:r w:rsidRPr="00E45C16">
        <w:rPr>
          <w:sz w:val="28"/>
        </w:rPr>
        <w:t xml:space="preserve"> тысяч рублей, на 2025 год </w:t>
      </w:r>
      <w:r w:rsidR="00707D8C">
        <w:rPr>
          <w:sz w:val="28"/>
        </w:rPr>
        <w:t>1 137 429,93280</w:t>
      </w:r>
      <w:r w:rsidRPr="00E45C16">
        <w:rPr>
          <w:sz w:val="28"/>
        </w:rPr>
        <w:t xml:space="preserve"> тысяч рублей, в </w:t>
      </w:r>
      <w:proofErr w:type="spellStart"/>
      <w:r w:rsidRPr="00E45C16">
        <w:rPr>
          <w:sz w:val="28"/>
        </w:rPr>
        <w:t>т.ч</w:t>
      </w:r>
      <w:proofErr w:type="spellEnd"/>
      <w:r w:rsidRPr="00E45C16">
        <w:rPr>
          <w:sz w:val="28"/>
        </w:rPr>
        <w:t>. условно утвержденные расходы 31</w:t>
      </w:r>
      <w:r>
        <w:rPr>
          <w:sz w:val="28"/>
        </w:rPr>
        <w:t> 610,66637</w:t>
      </w:r>
      <w:r w:rsidRPr="00E45C16">
        <w:rPr>
          <w:sz w:val="28"/>
        </w:rPr>
        <w:t xml:space="preserve"> тысяч рублей;</w:t>
      </w:r>
    </w:p>
    <w:p w:rsidR="00B22A74" w:rsidRPr="00E45C16" w:rsidRDefault="00B22A74" w:rsidP="00B22A74">
      <w:pPr>
        <w:widowControl w:val="0"/>
        <w:spacing w:line="360" w:lineRule="auto"/>
        <w:ind w:firstLine="700"/>
        <w:jc w:val="both"/>
        <w:rPr>
          <w:sz w:val="28"/>
        </w:rPr>
      </w:pPr>
      <w:r w:rsidRPr="00E45C16">
        <w:rPr>
          <w:sz w:val="28"/>
        </w:rPr>
        <w:t>3) размер дефицита бюджета городского округа на 2024 год и на 2025 год 10</w:t>
      </w:r>
      <w:r>
        <w:rPr>
          <w:sz w:val="28"/>
        </w:rPr>
        <w:t> 092,25058</w:t>
      </w:r>
      <w:r w:rsidRPr="00E45C16">
        <w:rPr>
          <w:sz w:val="28"/>
        </w:rPr>
        <w:t xml:space="preserve"> и 10</w:t>
      </w:r>
      <w:r>
        <w:rPr>
          <w:sz w:val="28"/>
        </w:rPr>
        <w:t> 292,32736</w:t>
      </w:r>
      <w:r w:rsidRPr="00E45C16">
        <w:rPr>
          <w:sz w:val="28"/>
        </w:rPr>
        <w:t xml:space="preserve"> тысяч рублей соответственно;</w:t>
      </w:r>
    </w:p>
    <w:p w:rsidR="00B22A74" w:rsidRPr="00E45C16" w:rsidRDefault="00B22A74" w:rsidP="00B22A74">
      <w:pPr>
        <w:widowControl w:val="0"/>
        <w:spacing w:line="360" w:lineRule="auto"/>
        <w:ind w:firstLine="700"/>
        <w:jc w:val="both"/>
        <w:rPr>
          <w:sz w:val="28"/>
        </w:rPr>
      </w:pPr>
      <w:r w:rsidRPr="00E45C16">
        <w:rPr>
          <w:sz w:val="28"/>
        </w:rPr>
        <w:t xml:space="preserve">4) верхний предел муниципального внутреннего долга городского округа на 01.01.2025 – </w:t>
      </w:r>
      <w:r>
        <w:rPr>
          <w:sz w:val="28"/>
        </w:rPr>
        <w:t>100 922,50580</w:t>
      </w:r>
      <w:r w:rsidRPr="00E45C16">
        <w:rPr>
          <w:sz w:val="28"/>
        </w:rPr>
        <w:t xml:space="preserve"> тысяч рублей, в том числе верхний предел долга по муниципальным гарантиям – 0,0 тысяч рублей;</w:t>
      </w:r>
    </w:p>
    <w:p w:rsidR="00B22A74" w:rsidRPr="00E45C16" w:rsidRDefault="00B22A74" w:rsidP="00B22A74">
      <w:pPr>
        <w:widowControl w:val="0"/>
        <w:spacing w:line="360" w:lineRule="auto"/>
        <w:ind w:firstLine="700"/>
        <w:jc w:val="both"/>
        <w:rPr>
          <w:sz w:val="28"/>
        </w:rPr>
      </w:pPr>
      <w:r w:rsidRPr="00E45C16">
        <w:rPr>
          <w:sz w:val="28"/>
        </w:rPr>
        <w:t xml:space="preserve">5) верхний предел муниципального внутреннего долга городского округа на 01.01.2026 – </w:t>
      </w:r>
      <w:r>
        <w:rPr>
          <w:sz w:val="28"/>
        </w:rPr>
        <w:t>102 923,27362</w:t>
      </w:r>
      <w:r w:rsidRPr="00E45C16">
        <w:rPr>
          <w:sz w:val="28"/>
        </w:rPr>
        <w:t xml:space="preserve"> тысяч рублей, в том числе верхний предел долга по муниципальн</w:t>
      </w:r>
      <w:r w:rsidR="00707D8C">
        <w:rPr>
          <w:sz w:val="28"/>
        </w:rPr>
        <w:t>ым гарантиям – 0,0 тысяч рублей.».</w:t>
      </w:r>
    </w:p>
    <w:p w:rsidR="007D41D9" w:rsidRDefault="00707D8C" w:rsidP="007D41D9">
      <w:pPr>
        <w:spacing w:line="360" w:lineRule="auto"/>
        <w:ind w:firstLine="697"/>
        <w:jc w:val="both"/>
        <w:rPr>
          <w:sz w:val="28"/>
        </w:rPr>
      </w:pPr>
      <w:r>
        <w:rPr>
          <w:color w:val="000000" w:themeColor="text1"/>
          <w:sz w:val="28"/>
          <w:szCs w:val="28"/>
        </w:rPr>
        <w:t>3</w:t>
      </w:r>
      <w:r w:rsidR="007D41D9" w:rsidRPr="007D41D9">
        <w:rPr>
          <w:color w:val="000000" w:themeColor="text1"/>
          <w:sz w:val="28"/>
          <w:szCs w:val="28"/>
        </w:rPr>
        <w:t xml:space="preserve">) </w:t>
      </w:r>
      <w:r>
        <w:rPr>
          <w:sz w:val="28"/>
        </w:rPr>
        <w:t>Статью 4</w:t>
      </w:r>
      <w:r w:rsidR="007D41D9">
        <w:rPr>
          <w:sz w:val="28"/>
        </w:rPr>
        <w:t xml:space="preserve"> решения изложить в следующей редакции:</w:t>
      </w:r>
    </w:p>
    <w:p w:rsidR="00707D8C" w:rsidRPr="00707D8C" w:rsidRDefault="007D41D9" w:rsidP="00707D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="00707D8C" w:rsidRPr="00707D8C">
        <w:rPr>
          <w:sz w:val="28"/>
          <w:szCs w:val="28"/>
        </w:rPr>
        <w:t>Статья 4. Дорожный фонд городского округа</w:t>
      </w:r>
    </w:p>
    <w:p w:rsidR="007D41D9" w:rsidRDefault="00707D8C" w:rsidP="00707D8C">
      <w:pPr>
        <w:spacing w:before="120" w:after="120" w:line="360" w:lineRule="auto"/>
        <w:ind w:firstLine="709"/>
        <w:jc w:val="both"/>
        <w:rPr>
          <w:kern w:val="20"/>
          <w:sz w:val="28"/>
        </w:rPr>
      </w:pPr>
      <w:r w:rsidRPr="00707D8C">
        <w:rPr>
          <w:sz w:val="28"/>
          <w:szCs w:val="28"/>
        </w:rPr>
        <w:t xml:space="preserve">Утвердить объем бюджетных ассигнований дорожного фонда городского округа на 2023 год в размере </w:t>
      </w:r>
      <w:r w:rsidR="007E73EF">
        <w:rPr>
          <w:sz w:val="28"/>
          <w:szCs w:val="28"/>
        </w:rPr>
        <w:t>54 9</w:t>
      </w:r>
      <w:r w:rsidR="00F452ED">
        <w:rPr>
          <w:sz w:val="28"/>
          <w:szCs w:val="28"/>
        </w:rPr>
        <w:t>12,39245</w:t>
      </w:r>
      <w:r w:rsidRPr="00707D8C">
        <w:rPr>
          <w:sz w:val="28"/>
          <w:szCs w:val="28"/>
        </w:rPr>
        <w:t xml:space="preserve"> тысяч рублей, на плановый период 2024-2025 годов 10 400,00000 и 5 400,00000 тысяч рублей, соответственно.</w:t>
      </w:r>
      <w:r w:rsidR="007D41D9">
        <w:rPr>
          <w:kern w:val="20"/>
          <w:sz w:val="28"/>
        </w:rPr>
        <w:t>».</w:t>
      </w:r>
    </w:p>
    <w:p w:rsidR="000C19D0" w:rsidRDefault="000C19D0" w:rsidP="00707D8C">
      <w:pPr>
        <w:spacing w:before="120" w:after="120" w:line="360" w:lineRule="auto"/>
        <w:ind w:firstLine="709"/>
        <w:jc w:val="both"/>
        <w:rPr>
          <w:kern w:val="20"/>
          <w:sz w:val="28"/>
        </w:rPr>
      </w:pPr>
      <w:r>
        <w:rPr>
          <w:kern w:val="20"/>
          <w:sz w:val="28"/>
        </w:rPr>
        <w:t xml:space="preserve">4) Статью 13 решения дополнить </w:t>
      </w:r>
      <w:r w:rsidR="0034283A">
        <w:rPr>
          <w:kern w:val="20"/>
          <w:sz w:val="28"/>
        </w:rPr>
        <w:t>частью</w:t>
      </w:r>
      <w:r>
        <w:rPr>
          <w:kern w:val="20"/>
          <w:sz w:val="28"/>
        </w:rPr>
        <w:t xml:space="preserve"> 3 следующего содержания:</w:t>
      </w:r>
    </w:p>
    <w:p w:rsidR="000C19D0" w:rsidRPr="00A14AF8" w:rsidRDefault="000C19D0" w:rsidP="000C19D0">
      <w:pPr>
        <w:spacing w:line="360" w:lineRule="auto"/>
        <w:ind w:firstLine="709"/>
        <w:jc w:val="both"/>
        <w:rPr>
          <w:sz w:val="28"/>
          <w:szCs w:val="16"/>
        </w:rPr>
      </w:pPr>
      <w:r>
        <w:rPr>
          <w:kern w:val="20"/>
          <w:sz w:val="28"/>
        </w:rPr>
        <w:lastRenderedPageBreak/>
        <w:t>«</w:t>
      </w:r>
      <w:r>
        <w:rPr>
          <w:sz w:val="28"/>
          <w:szCs w:val="16"/>
        </w:rPr>
        <w:t>3. Провести с 01.10</w:t>
      </w:r>
      <w:r w:rsidRPr="00A14AF8">
        <w:rPr>
          <w:sz w:val="28"/>
          <w:szCs w:val="16"/>
        </w:rPr>
        <w:t>.20</w:t>
      </w:r>
      <w:r>
        <w:rPr>
          <w:sz w:val="28"/>
          <w:szCs w:val="16"/>
        </w:rPr>
        <w:t>23</w:t>
      </w:r>
      <w:r w:rsidRPr="00A14AF8">
        <w:rPr>
          <w:sz w:val="28"/>
          <w:szCs w:val="16"/>
        </w:rPr>
        <w:t xml:space="preserve"> индексацию путем увеличения в 1,0</w:t>
      </w:r>
      <w:r>
        <w:rPr>
          <w:sz w:val="28"/>
          <w:szCs w:val="16"/>
        </w:rPr>
        <w:t>55</w:t>
      </w:r>
      <w:r w:rsidRPr="00A14AF8">
        <w:rPr>
          <w:sz w:val="28"/>
          <w:szCs w:val="16"/>
        </w:rPr>
        <w:t xml:space="preserve"> раза:</w:t>
      </w:r>
    </w:p>
    <w:p w:rsidR="000C19D0" w:rsidRPr="00A14AF8" w:rsidRDefault="000C19D0" w:rsidP="000C19D0">
      <w:pPr>
        <w:widowControl w:val="0"/>
        <w:spacing w:line="360" w:lineRule="auto"/>
        <w:ind w:firstLine="697"/>
        <w:jc w:val="both"/>
        <w:rPr>
          <w:sz w:val="28"/>
        </w:rPr>
      </w:pPr>
      <w:r w:rsidRPr="00A14AF8">
        <w:rPr>
          <w:sz w:val="28"/>
        </w:rPr>
        <w:t>1) размеров ежемесячного денежного вознаграждения лиц, замещающих муниципальные должности городского округа;</w:t>
      </w:r>
    </w:p>
    <w:p w:rsidR="000C19D0" w:rsidRPr="00A14AF8" w:rsidRDefault="000C19D0" w:rsidP="000C19D0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2</w:t>
      </w:r>
      <w:r w:rsidRPr="00A14AF8">
        <w:rPr>
          <w:sz w:val="28"/>
        </w:rPr>
        <w:t>) размеров окладов месячного денежного содержания по должностям муниципальной службы городского округа;</w:t>
      </w:r>
    </w:p>
    <w:p w:rsidR="008F55C0" w:rsidRDefault="000C19D0" w:rsidP="000C19D0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3</w:t>
      </w:r>
      <w:r w:rsidRPr="00A14AF8">
        <w:rPr>
          <w:sz w:val="28"/>
        </w:rPr>
        <w:t>) размеров должностных окладов работников, замещающих должности, не являющиеся д</w:t>
      </w:r>
      <w:r w:rsidR="008F55C0">
        <w:rPr>
          <w:sz w:val="28"/>
        </w:rPr>
        <w:t>олжностями муниципальной службы;</w:t>
      </w:r>
    </w:p>
    <w:p w:rsidR="000C19D0" w:rsidRPr="00A14AF8" w:rsidRDefault="008F55C0" w:rsidP="000C19D0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4)</w:t>
      </w:r>
      <w:r w:rsidRPr="00210670">
        <w:rPr>
          <w:sz w:val="28"/>
        </w:rPr>
        <w:t xml:space="preserve"> окладов, установленных работникам муниципальных учреждений по отраслевой системе оплаты труда, за исключением работников муниципальных учреждений, указанных в части 1 настоящей статьи</w:t>
      </w:r>
      <w:r>
        <w:rPr>
          <w:sz w:val="28"/>
        </w:rPr>
        <w:t>.</w:t>
      </w:r>
      <w:r w:rsidR="000C19D0">
        <w:rPr>
          <w:sz w:val="28"/>
        </w:rPr>
        <w:t>».</w:t>
      </w:r>
    </w:p>
    <w:p w:rsidR="00E34BB5" w:rsidRDefault="000C19D0" w:rsidP="005712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BC2C6A" w:rsidRDefault="000C19D0" w:rsidP="00BC2C6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C2C6A">
        <w:rPr>
          <w:sz w:val="28"/>
          <w:szCs w:val="28"/>
        </w:rPr>
        <w:t>) Приложение N 3 к решению изложить в следующей редакции (приложение N 2).</w:t>
      </w:r>
    </w:p>
    <w:p w:rsidR="00F93678" w:rsidRDefault="000C19D0" w:rsidP="00F936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93678">
        <w:rPr>
          <w:sz w:val="28"/>
          <w:szCs w:val="28"/>
        </w:rPr>
        <w:t>) Приложение N 5 к решению изложить в сл</w:t>
      </w:r>
      <w:r w:rsidR="00D67FCA">
        <w:rPr>
          <w:sz w:val="28"/>
          <w:szCs w:val="28"/>
        </w:rPr>
        <w:t>едующей редакции (приложение N 3</w:t>
      </w:r>
      <w:r w:rsidR="00F93678">
        <w:rPr>
          <w:sz w:val="28"/>
          <w:szCs w:val="28"/>
        </w:rPr>
        <w:t>).</w:t>
      </w:r>
    </w:p>
    <w:p w:rsidR="00D67FCA" w:rsidRDefault="000C19D0" w:rsidP="00D67FC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7FCA">
        <w:rPr>
          <w:sz w:val="28"/>
          <w:szCs w:val="28"/>
        </w:rPr>
        <w:t>) Приложение N 6 к решению изложить в следующей редакции (приложение N 4).</w:t>
      </w:r>
    </w:p>
    <w:p w:rsidR="00E57D4C" w:rsidRDefault="000C19D0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832AA">
        <w:rPr>
          <w:sz w:val="28"/>
          <w:szCs w:val="28"/>
        </w:rPr>
        <w:t>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D67FCA">
        <w:rPr>
          <w:sz w:val="28"/>
          <w:szCs w:val="28"/>
        </w:rPr>
        <w:t>ложение N 5</w:t>
      </w:r>
      <w:r w:rsidR="00E57D4C">
        <w:rPr>
          <w:sz w:val="28"/>
          <w:szCs w:val="28"/>
        </w:rPr>
        <w:t>).</w:t>
      </w:r>
    </w:p>
    <w:p w:rsidR="00D67FCA" w:rsidRDefault="000C19D0" w:rsidP="00D67FC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67FCA">
        <w:rPr>
          <w:sz w:val="28"/>
          <w:szCs w:val="28"/>
        </w:rPr>
        <w:t>) Приложение N 8 к решению изложить в следующей редакции (приложение N 6).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19D0">
        <w:rPr>
          <w:sz w:val="28"/>
          <w:szCs w:val="28"/>
        </w:rPr>
        <w:t>11</w:t>
      </w:r>
      <w:r w:rsidR="00571240">
        <w:rPr>
          <w:sz w:val="28"/>
          <w:szCs w:val="28"/>
        </w:rPr>
        <w:t>) Приложение N 9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D67FCA">
        <w:rPr>
          <w:sz w:val="28"/>
          <w:szCs w:val="28"/>
        </w:rPr>
        <w:t xml:space="preserve"> N 7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19D0">
        <w:rPr>
          <w:sz w:val="28"/>
          <w:szCs w:val="28"/>
        </w:rPr>
        <w:t>12</w:t>
      </w:r>
      <w:r w:rsidR="000832AA">
        <w:rPr>
          <w:sz w:val="28"/>
          <w:szCs w:val="28"/>
        </w:rPr>
        <w:t>) Приложение N 10 к решению изложить в сл</w:t>
      </w:r>
      <w:r w:rsidR="00D67FCA">
        <w:rPr>
          <w:sz w:val="28"/>
          <w:szCs w:val="28"/>
        </w:rPr>
        <w:t>едующей редакции (приложение N 8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19D0">
        <w:rPr>
          <w:sz w:val="28"/>
          <w:szCs w:val="28"/>
        </w:rPr>
        <w:t>13</w:t>
      </w:r>
      <w:r w:rsidR="00620C19">
        <w:rPr>
          <w:sz w:val="28"/>
          <w:szCs w:val="28"/>
        </w:rPr>
        <w:t>) Приложение N 11 к решению изложить в сл</w:t>
      </w:r>
      <w:r w:rsidR="00D67FCA">
        <w:rPr>
          <w:sz w:val="28"/>
          <w:szCs w:val="28"/>
        </w:rPr>
        <w:t>едующей редакции (приложение N 9</w:t>
      </w:r>
      <w:r w:rsidR="00620C19">
        <w:rPr>
          <w:sz w:val="28"/>
          <w:szCs w:val="28"/>
        </w:rPr>
        <w:t>).</w:t>
      </w:r>
    </w:p>
    <w:p w:rsidR="003A3D7E" w:rsidRDefault="003A3D7E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0C19D0" w:rsidRDefault="000C19D0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0C19D0" w:rsidRDefault="000C19D0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0C19D0" w:rsidRDefault="000C19D0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0C19D0" w:rsidRDefault="000C19D0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DD1529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54E3A">
        <w:rPr>
          <w:rFonts w:ascii="Times New Roman" w:hAnsi="Times New Roman" w:cs="Times New Roman"/>
          <w:sz w:val="28"/>
          <w:szCs w:val="28"/>
        </w:rPr>
        <w:t>26</w:t>
      </w:r>
      <w:r w:rsidR="00D67FCA">
        <w:rPr>
          <w:rFonts w:ascii="Times New Roman" w:hAnsi="Times New Roman" w:cs="Times New Roman"/>
          <w:sz w:val="28"/>
          <w:szCs w:val="28"/>
        </w:rPr>
        <w:t>.01.2023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354E3A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E3A">
          <w:rPr>
            <w:noProof/>
          </w:rPr>
          <w:t>5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44660"/>
    <w:rsid w:val="00045726"/>
    <w:rsid w:val="000460EF"/>
    <w:rsid w:val="00057C0B"/>
    <w:rsid w:val="0006440B"/>
    <w:rsid w:val="00072FA9"/>
    <w:rsid w:val="000832AA"/>
    <w:rsid w:val="000904B6"/>
    <w:rsid w:val="000A23CC"/>
    <w:rsid w:val="000A606C"/>
    <w:rsid w:val="000B07E5"/>
    <w:rsid w:val="000C19D0"/>
    <w:rsid w:val="000D3060"/>
    <w:rsid w:val="000F0547"/>
    <w:rsid w:val="000F3631"/>
    <w:rsid w:val="000F67FE"/>
    <w:rsid w:val="0010416C"/>
    <w:rsid w:val="00124D4E"/>
    <w:rsid w:val="0014535A"/>
    <w:rsid w:val="001601AE"/>
    <w:rsid w:val="00161130"/>
    <w:rsid w:val="001778F3"/>
    <w:rsid w:val="00184485"/>
    <w:rsid w:val="0018521A"/>
    <w:rsid w:val="00187BB3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72F7B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283A"/>
    <w:rsid w:val="003447F6"/>
    <w:rsid w:val="00352C2D"/>
    <w:rsid w:val="00352D55"/>
    <w:rsid w:val="00354E3A"/>
    <w:rsid w:val="0037187E"/>
    <w:rsid w:val="003746EC"/>
    <w:rsid w:val="00380213"/>
    <w:rsid w:val="00381783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F1F70"/>
    <w:rsid w:val="004023E1"/>
    <w:rsid w:val="0040424B"/>
    <w:rsid w:val="00425D3B"/>
    <w:rsid w:val="00434879"/>
    <w:rsid w:val="0044134B"/>
    <w:rsid w:val="00455092"/>
    <w:rsid w:val="0047087E"/>
    <w:rsid w:val="00481EC4"/>
    <w:rsid w:val="00484FE0"/>
    <w:rsid w:val="004B1848"/>
    <w:rsid w:val="004B47CF"/>
    <w:rsid w:val="004C2DD8"/>
    <w:rsid w:val="004D0160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71240"/>
    <w:rsid w:val="005967B3"/>
    <w:rsid w:val="00597492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71F3"/>
    <w:rsid w:val="0061011A"/>
    <w:rsid w:val="0061440A"/>
    <w:rsid w:val="00615F95"/>
    <w:rsid w:val="00620C19"/>
    <w:rsid w:val="00625B5B"/>
    <w:rsid w:val="00643790"/>
    <w:rsid w:val="00654A5A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E3BA7"/>
    <w:rsid w:val="006F0B6D"/>
    <w:rsid w:val="006F0FFC"/>
    <w:rsid w:val="006F333E"/>
    <w:rsid w:val="00701CC2"/>
    <w:rsid w:val="00707D8C"/>
    <w:rsid w:val="00723B20"/>
    <w:rsid w:val="00726412"/>
    <w:rsid w:val="00730DA6"/>
    <w:rsid w:val="007520CE"/>
    <w:rsid w:val="00753AF8"/>
    <w:rsid w:val="00755154"/>
    <w:rsid w:val="00760E47"/>
    <w:rsid w:val="00767D65"/>
    <w:rsid w:val="00767FB1"/>
    <w:rsid w:val="00785B01"/>
    <w:rsid w:val="00786A94"/>
    <w:rsid w:val="00786C1A"/>
    <w:rsid w:val="007A37C8"/>
    <w:rsid w:val="007B7214"/>
    <w:rsid w:val="007C5F04"/>
    <w:rsid w:val="007D18CD"/>
    <w:rsid w:val="007D38C3"/>
    <w:rsid w:val="007D41D9"/>
    <w:rsid w:val="007E0471"/>
    <w:rsid w:val="007E73EF"/>
    <w:rsid w:val="007F30A2"/>
    <w:rsid w:val="0081000F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70249"/>
    <w:rsid w:val="008733E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E5397"/>
    <w:rsid w:val="008E6760"/>
    <w:rsid w:val="008F55C0"/>
    <w:rsid w:val="008F72F7"/>
    <w:rsid w:val="00911B78"/>
    <w:rsid w:val="0093643B"/>
    <w:rsid w:val="009404EE"/>
    <w:rsid w:val="00952676"/>
    <w:rsid w:val="00953692"/>
    <w:rsid w:val="009B0CC1"/>
    <w:rsid w:val="009B5021"/>
    <w:rsid w:val="009C1FF7"/>
    <w:rsid w:val="009C3A74"/>
    <w:rsid w:val="009C4932"/>
    <w:rsid w:val="009C4A31"/>
    <w:rsid w:val="009E2987"/>
    <w:rsid w:val="00A053C1"/>
    <w:rsid w:val="00A115A2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22A74"/>
    <w:rsid w:val="00B41190"/>
    <w:rsid w:val="00B419D8"/>
    <w:rsid w:val="00B462E6"/>
    <w:rsid w:val="00B56C81"/>
    <w:rsid w:val="00B84255"/>
    <w:rsid w:val="00B8615A"/>
    <w:rsid w:val="00BA06B7"/>
    <w:rsid w:val="00BC2C6A"/>
    <w:rsid w:val="00BD4FEA"/>
    <w:rsid w:val="00BF10E8"/>
    <w:rsid w:val="00BF29DD"/>
    <w:rsid w:val="00C028CF"/>
    <w:rsid w:val="00C07802"/>
    <w:rsid w:val="00C214D7"/>
    <w:rsid w:val="00C30E47"/>
    <w:rsid w:val="00C51E89"/>
    <w:rsid w:val="00C61D19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D052A9"/>
    <w:rsid w:val="00D143BE"/>
    <w:rsid w:val="00D20FF9"/>
    <w:rsid w:val="00D22953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B0AAC"/>
    <w:rsid w:val="00DB0F0E"/>
    <w:rsid w:val="00DC7D03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4965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A30"/>
    <w:rsid w:val="00F452ED"/>
    <w:rsid w:val="00F46F6E"/>
    <w:rsid w:val="00F50963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3678"/>
    <w:rsid w:val="00F94E10"/>
    <w:rsid w:val="00FB3AAF"/>
    <w:rsid w:val="00FC318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61</cp:revision>
  <cp:lastPrinted>2022-12-05T07:09:00Z</cp:lastPrinted>
  <dcterms:created xsi:type="dcterms:W3CDTF">2022-06-06T03:03:00Z</dcterms:created>
  <dcterms:modified xsi:type="dcterms:W3CDTF">2023-01-26T07:01:00Z</dcterms:modified>
</cp:coreProperties>
</file>