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08D" w:rsidRPr="00D3173E" w:rsidRDefault="004366EC" w:rsidP="00F36D0E">
      <w:pPr>
        <w:widowControl w:val="0"/>
        <w:autoSpaceDE w:val="0"/>
        <w:autoSpaceDN w:val="0"/>
        <w:adjustRightInd w:val="0"/>
        <w:spacing w:line="240" w:lineRule="auto"/>
        <w:ind w:left="5664" w:firstLine="70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D31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:rsidR="004366EC" w:rsidRDefault="004366EC" w:rsidP="00F36D0E">
      <w:pPr>
        <w:widowControl w:val="0"/>
        <w:autoSpaceDE w:val="0"/>
        <w:autoSpaceDN w:val="0"/>
        <w:adjustRightInd w:val="0"/>
        <w:spacing w:line="240" w:lineRule="auto"/>
        <w:ind w:left="5664" w:firstLine="70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</w:p>
    <w:p w:rsidR="004366EC" w:rsidRDefault="004366EC" w:rsidP="00F36D0E">
      <w:pPr>
        <w:widowControl w:val="0"/>
        <w:autoSpaceDE w:val="0"/>
        <w:autoSpaceDN w:val="0"/>
        <w:adjustRightInd w:val="0"/>
        <w:spacing w:line="240" w:lineRule="auto"/>
        <w:ind w:left="5664" w:firstLine="70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4366EC" w:rsidRDefault="004366EC" w:rsidP="00F36D0E">
      <w:pPr>
        <w:widowControl w:val="0"/>
        <w:autoSpaceDE w:val="0"/>
        <w:autoSpaceDN w:val="0"/>
        <w:adjustRightInd w:val="0"/>
        <w:spacing w:line="240" w:lineRule="auto"/>
        <w:ind w:left="5664" w:firstLine="70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</w:p>
    <w:p w:rsidR="004366EC" w:rsidRDefault="004366EC" w:rsidP="00F36D0E">
      <w:pPr>
        <w:widowControl w:val="0"/>
        <w:autoSpaceDE w:val="0"/>
        <w:autoSpaceDN w:val="0"/>
        <w:adjustRightInd w:val="0"/>
        <w:spacing w:line="240" w:lineRule="auto"/>
        <w:ind w:left="5664" w:firstLine="70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ЗАТО Фокино</w:t>
      </w:r>
    </w:p>
    <w:p w:rsidR="004366EC" w:rsidRPr="004366EC" w:rsidRDefault="00670E84" w:rsidP="00F36D0E">
      <w:pPr>
        <w:widowControl w:val="0"/>
        <w:autoSpaceDE w:val="0"/>
        <w:autoSpaceDN w:val="0"/>
        <w:adjustRightInd w:val="0"/>
        <w:spacing w:line="240" w:lineRule="auto"/>
        <w:ind w:left="5664" w:firstLine="70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A1A2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27.12.2019</w:t>
      </w:r>
      <w:r w:rsidR="004366EC" w:rsidRPr="00436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1862-па</w:t>
      </w:r>
    </w:p>
    <w:p w:rsidR="00BA208D" w:rsidRPr="003D7D2C" w:rsidRDefault="00BA208D" w:rsidP="00F36D0E">
      <w:pPr>
        <w:widowControl w:val="0"/>
        <w:autoSpaceDE w:val="0"/>
        <w:autoSpaceDN w:val="0"/>
        <w:adjustRightInd w:val="0"/>
        <w:spacing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337C" w:rsidRPr="003D7D2C" w:rsidRDefault="00BA208D" w:rsidP="004366EC">
      <w:pPr>
        <w:widowControl w:val="0"/>
        <w:autoSpaceDE w:val="0"/>
        <w:autoSpaceDN w:val="0"/>
        <w:adjustRightInd w:val="0"/>
        <w:spacing w:line="240" w:lineRule="auto"/>
        <w:ind w:left="495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2571E5" w:rsidRPr="003D7D2C" w:rsidRDefault="002571E5" w:rsidP="00F36D0E">
      <w:pPr>
        <w:widowControl w:val="0"/>
        <w:autoSpaceDE w:val="0"/>
        <w:autoSpaceDN w:val="0"/>
        <w:adjustRightInd w:val="0"/>
        <w:spacing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208D" w:rsidRPr="003D7D2C" w:rsidRDefault="00BA208D" w:rsidP="00F36D0E">
      <w:pPr>
        <w:widowControl w:val="0"/>
        <w:autoSpaceDE w:val="0"/>
        <w:autoSpaceDN w:val="0"/>
        <w:adjustRightInd w:val="0"/>
        <w:spacing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D3173E" w:rsidRDefault="00D3173E" w:rsidP="004366EC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208D" w:rsidRPr="003D7D2C" w:rsidRDefault="004366EC" w:rsidP="004366EC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BA208D" w:rsidRPr="003D7D2C" w:rsidRDefault="00FB022E" w:rsidP="00C050DE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оценки</w:t>
      </w:r>
      <w:r w:rsidR="007405C5" w:rsidRPr="003D7D2C">
        <w:rPr>
          <w:rFonts w:ascii="Times New Roman" w:hAnsi="Times New Roman" w:cs="Times New Roman"/>
          <w:sz w:val="28"/>
          <w:szCs w:val="28"/>
        </w:rPr>
        <w:t xml:space="preserve"> нал</w:t>
      </w:r>
      <w:r w:rsidR="004366EC">
        <w:rPr>
          <w:rFonts w:ascii="Times New Roman" w:hAnsi="Times New Roman" w:cs="Times New Roman"/>
          <w:sz w:val="28"/>
          <w:szCs w:val="28"/>
        </w:rPr>
        <w:t xml:space="preserve">оговых расходов городского </w:t>
      </w:r>
      <w:proofErr w:type="gramStart"/>
      <w:r w:rsidR="004366EC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4366EC">
        <w:rPr>
          <w:rFonts w:ascii="Times New Roman" w:hAnsi="Times New Roman" w:cs="Times New Roman"/>
          <w:sz w:val="28"/>
          <w:szCs w:val="28"/>
        </w:rPr>
        <w:t xml:space="preserve"> ЗАТО Фокино по местным</w:t>
      </w:r>
      <w:r w:rsidR="007405C5" w:rsidRPr="003D7D2C">
        <w:rPr>
          <w:rFonts w:ascii="Times New Roman" w:hAnsi="Times New Roman" w:cs="Times New Roman"/>
          <w:sz w:val="28"/>
          <w:szCs w:val="28"/>
        </w:rPr>
        <w:t xml:space="preserve"> налогам, установленных </w:t>
      </w:r>
      <w:r w:rsidR="004366EC">
        <w:rPr>
          <w:rFonts w:ascii="Times New Roman" w:hAnsi="Times New Roman" w:cs="Times New Roman"/>
          <w:sz w:val="28"/>
          <w:szCs w:val="28"/>
        </w:rPr>
        <w:t>решениями Думы городского округа ЗАТО Фокино</w:t>
      </w:r>
      <w:r w:rsidR="007405C5" w:rsidRPr="003D7D2C">
        <w:rPr>
          <w:rFonts w:ascii="Times New Roman" w:hAnsi="Times New Roman" w:cs="Times New Roman"/>
          <w:sz w:val="28"/>
          <w:szCs w:val="28"/>
        </w:rPr>
        <w:t xml:space="preserve"> в пределах полномочий, отнесенных законодательством Российской Федерации о нало</w:t>
      </w:r>
      <w:r w:rsidR="004366EC">
        <w:rPr>
          <w:rFonts w:ascii="Times New Roman" w:hAnsi="Times New Roman" w:cs="Times New Roman"/>
          <w:sz w:val="28"/>
          <w:szCs w:val="28"/>
        </w:rPr>
        <w:t>гах и сборах к ведению органов местного самоуправления</w:t>
      </w:r>
      <w:r w:rsidR="007405C5" w:rsidRPr="003D7D2C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</w:p>
    <w:p w:rsidR="00E86117" w:rsidRPr="003D7D2C" w:rsidRDefault="00E86117" w:rsidP="00F36D0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36D0E" w:rsidRPr="003D7D2C" w:rsidRDefault="00F36D0E" w:rsidP="00F36D0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ED307F" w:rsidRDefault="00ED307F" w:rsidP="004366EC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1.</w:t>
      </w:r>
      <w:r w:rsidR="004366EC">
        <w:rPr>
          <w:rFonts w:ascii="Times New Roman" w:hAnsi="Times New Roman" w:cs="Times New Roman"/>
          <w:sz w:val="28"/>
          <w:szCs w:val="28"/>
        </w:rPr>
        <w:t xml:space="preserve"> </w:t>
      </w:r>
      <w:r w:rsidRPr="003D7D2C">
        <w:rPr>
          <w:rFonts w:ascii="Times New Roman" w:hAnsi="Times New Roman" w:cs="Times New Roman"/>
          <w:sz w:val="28"/>
          <w:szCs w:val="28"/>
        </w:rPr>
        <w:t xml:space="preserve"> Настоящий Порядок </w:t>
      </w:r>
      <w:r w:rsidR="00782303" w:rsidRPr="003D7D2C">
        <w:rPr>
          <w:rFonts w:ascii="Times New Roman" w:hAnsi="Times New Roman" w:cs="Times New Roman"/>
          <w:sz w:val="28"/>
          <w:szCs w:val="28"/>
        </w:rPr>
        <w:t>определяет процедуру оценки нал</w:t>
      </w:r>
      <w:r w:rsidR="004366EC">
        <w:rPr>
          <w:rFonts w:ascii="Times New Roman" w:hAnsi="Times New Roman" w:cs="Times New Roman"/>
          <w:sz w:val="28"/>
          <w:szCs w:val="28"/>
        </w:rPr>
        <w:t>оговых расходов городского округа ЗАТО Фокино по местным</w:t>
      </w:r>
      <w:r w:rsidR="00FB022E" w:rsidRPr="003D7D2C">
        <w:rPr>
          <w:rFonts w:ascii="Times New Roman" w:hAnsi="Times New Roman" w:cs="Times New Roman"/>
          <w:sz w:val="28"/>
          <w:szCs w:val="28"/>
        </w:rPr>
        <w:t xml:space="preserve"> налогам, установленных </w:t>
      </w:r>
      <w:r w:rsidR="004366EC">
        <w:rPr>
          <w:rFonts w:ascii="Times New Roman" w:hAnsi="Times New Roman" w:cs="Times New Roman"/>
          <w:sz w:val="28"/>
          <w:szCs w:val="28"/>
        </w:rPr>
        <w:t xml:space="preserve">решениями Думы городского округа ЗАТО Фокино </w:t>
      </w:r>
      <w:r w:rsidR="00FB022E" w:rsidRPr="003D7D2C">
        <w:rPr>
          <w:rFonts w:ascii="Times New Roman" w:hAnsi="Times New Roman" w:cs="Times New Roman"/>
          <w:sz w:val="28"/>
          <w:szCs w:val="28"/>
        </w:rPr>
        <w:t>в пределах полномочий, отнесенных законодательством Российской Федерации о нало</w:t>
      </w:r>
      <w:r w:rsidR="004366EC">
        <w:rPr>
          <w:rFonts w:ascii="Times New Roman" w:hAnsi="Times New Roman" w:cs="Times New Roman"/>
          <w:sz w:val="28"/>
          <w:szCs w:val="28"/>
        </w:rPr>
        <w:t>гах и сборах к ведению органов местного самоуправления</w:t>
      </w:r>
      <w:r w:rsidR="00FB022E" w:rsidRPr="003D7D2C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782303" w:rsidRPr="003D7D2C">
        <w:rPr>
          <w:rFonts w:ascii="Times New Roman" w:hAnsi="Times New Roman" w:cs="Times New Roman"/>
          <w:sz w:val="28"/>
          <w:szCs w:val="28"/>
        </w:rPr>
        <w:t>, правила формирования информации о нормативных, целевых и фискальных характеристиках нал</w:t>
      </w:r>
      <w:r w:rsidR="004366EC">
        <w:rPr>
          <w:rFonts w:ascii="Times New Roman" w:hAnsi="Times New Roman" w:cs="Times New Roman"/>
          <w:sz w:val="28"/>
          <w:szCs w:val="28"/>
        </w:rPr>
        <w:t>оговых расходов городского округа ЗАТО Фокино по мест</w:t>
      </w:r>
      <w:r w:rsidR="00FB022E" w:rsidRPr="003D7D2C">
        <w:rPr>
          <w:rFonts w:ascii="Times New Roman" w:hAnsi="Times New Roman" w:cs="Times New Roman"/>
          <w:sz w:val="28"/>
          <w:szCs w:val="28"/>
        </w:rPr>
        <w:t>ным налогам, установ</w:t>
      </w:r>
      <w:r w:rsidR="004366EC">
        <w:rPr>
          <w:rFonts w:ascii="Times New Roman" w:hAnsi="Times New Roman" w:cs="Times New Roman"/>
          <w:sz w:val="28"/>
          <w:szCs w:val="28"/>
        </w:rPr>
        <w:t>ленных решениями Думы городского округа ЗАТО Фокино</w:t>
      </w:r>
      <w:r w:rsidR="00FB022E" w:rsidRPr="003D7D2C">
        <w:rPr>
          <w:rFonts w:ascii="Times New Roman" w:hAnsi="Times New Roman" w:cs="Times New Roman"/>
          <w:sz w:val="28"/>
          <w:szCs w:val="28"/>
        </w:rPr>
        <w:t xml:space="preserve"> в пределах полномочий, отнесенных законодательством Российской Федерации о нало</w:t>
      </w:r>
      <w:r w:rsidR="009E7D1E">
        <w:rPr>
          <w:rFonts w:ascii="Times New Roman" w:hAnsi="Times New Roman" w:cs="Times New Roman"/>
          <w:sz w:val="28"/>
          <w:szCs w:val="28"/>
        </w:rPr>
        <w:t>гах и сборах к ведению органов местного самоуправления</w:t>
      </w:r>
      <w:r w:rsidR="00FB022E" w:rsidRPr="003D7D2C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782303" w:rsidRPr="003D7D2C">
        <w:rPr>
          <w:rFonts w:ascii="Times New Roman" w:hAnsi="Times New Roman" w:cs="Times New Roman"/>
          <w:sz w:val="28"/>
          <w:szCs w:val="28"/>
        </w:rPr>
        <w:t>, а также порядок обобщения результатов оценки эффективности нал</w:t>
      </w:r>
      <w:r w:rsidR="009E7D1E">
        <w:rPr>
          <w:rFonts w:ascii="Times New Roman" w:hAnsi="Times New Roman" w:cs="Times New Roman"/>
          <w:sz w:val="28"/>
          <w:szCs w:val="28"/>
        </w:rPr>
        <w:t>оговых расходов городского округа ЗАТО Фокино</w:t>
      </w:r>
      <w:r w:rsidR="00782303" w:rsidRPr="003D7D2C">
        <w:rPr>
          <w:rFonts w:ascii="Times New Roman" w:hAnsi="Times New Roman" w:cs="Times New Roman"/>
          <w:sz w:val="28"/>
          <w:szCs w:val="28"/>
        </w:rPr>
        <w:t>, осуществляемой кураторами нал</w:t>
      </w:r>
      <w:r w:rsidR="009E7D1E">
        <w:rPr>
          <w:rFonts w:ascii="Times New Roman" w:hAnsi="Times New Roman" w:cs="Times New Roman"/>
          <w:sz w:val="28"/>
          <w:szCs w:val="28"/>
        </w:rPr>
        <w:t>оговых расходов городского округа ЗАТО Фокино по мест</w:t>
      </w:r>
      <w:r w:rsidR="00FB022E" w:rsidRPr="003D7D2C">
        <w:rPr>
          <w:rFonts w:ascii="Times New Roman" w:hAnsi="Times New Roman" w:cs="Times New Roman"/>
          <w:sz w:val="28"/>
          <w:szCs w:val="28"/>
        </w:rPr>
        <w:t>ным налогам, установ</w:t>
      </w:r>
      <w:r w:rsidR="009E7D1E">
        <w:rPr>
          <w:rFonts w:ascii="Times New Roman" w:hAnsi="Times New Roman" w:cs="Times New Roman"/>
          <w:sz w:val="28"/>
          <w:szCs w:val="28"/>
        </w:rPr>
        <w:t>ленных решениями Думы городского округа ЗАТО Фокино</w:t>
      </w:r>
      <w:r w:rsidR="00FB022E" w:rsidRPr="003D7D2C">
        <w:rPr>
          <w:rFonts w:ascii="Times New Roman" w:hAnsi="Times New Roman" w:cs="Times New Roman"/>
          <w:sz w:val="28"/>
          <w:szCs w:val="28"/>
        </w:rPr>
        <w:t xml:space="preserve"> в пределах полномочий, отнесенных законодательством Российской Федерации о нало</w:t>
      </w:r>
      <w:r w:rsidR="009E7D1E">
        <w:rPr>
          <w:rFonts w:ascii="Times New Roman" w:hAnsi="Times New Roman" w:cs="Times New Roman"/>
          <w:sz w:val="28"/>
          <w:szCs w:val="28"/>
        </w:rPr>
        <w:t>гах и сборах к ведению органов местного самоуправления</w:t>
      </w:r>
      <w:r w:rsidR="00FB022E" w:rsidRPr="003D7D2C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3D7D2C">
        <w:rPr>
          <w:rFonts w:ascii="Times New Roman" w:hAnsi="Times New Roman" w:cs="Times New Roman"/>
          <w:sz w:val="28"/>
          <w:szCs w:val="28"/>
        </w:rPr>
        <w:t>.</w:t>
      </w:r>
    </w:p>
    <w:p w:rsidR="00B40588" w:rsidRPr="003D7D2C" w:rsidRDefault="00B40588" w:rsidP="00B4058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lastRenderedPageBreak/>
        <w:t>2. Для целей настоящего Порядка применяются следующие понятия и термины:</w:t>
      </w:r>
    </w:p>
    <w:p w:rsidR="00B40588" w:rsidRPr="003D7D2C" w:rsidRDefault="00B40588" w:rsidP="00B4058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налоговые</w:t>
      </w:r>
      <w:r w:rsidR="000A7D1E">
        <w:rPr>
          <w:rFonts w:ascii="Times New Roman" w:hAnsi="Times New Roman" w:cs="Times New Roman"/>
          <w:sz w:val="28"/>
          <w:szCs w:val="28"/>
        </w:rPr>
        <w:t xml:space="preserve"> расходы городского округа ЗАТО Фокино</w:t>
      </w:r>
      <w:r w:rsidRPr="003D7D2C">
        <w:rPr>
          <w:rFonts w:ascii="Times New Roman" w:hAnsi="Times New Roman" w:cs="Times New Roman"/>
          <w:sz w:val="28"/>
          <w:szCs w:val="28"/>
        </w:rPr>
        <w:t xml:space="preserve"> - выпадающие</w:t>
      </w:r>
      <w:r w:rsidR="000A7D1E">
        <w:rPr>
          <w:rFonts w:ascii="Times New Roman" w:hAnsi="Times New Roman" w:cs="Times New Roman"/>
          <w:sz w:val="28"/>
          <w:szCs w:val="28"/>
        </w:rPr>
        <w:t xml:space="preserve"> доходы бюджета городского округа ЗАТО Фокино</w:t>
      </w:r>
      <w:r w:rsidRPr="003D7D2C">
        <w:rPr>
          <w:rFonts w:ascii="Times New Roman" w:hAnsi="Times New Roman" w:cs="Times New Roman"/>
          <w:sz w:val="28"/>
          <w:szCs w:val="28"/>
        </w:rPr>
        <w:t>, обусловленные налоговыми льготами, освобождениями и иными преференциями по налог</w:t>
      </w:r>
      <w:r w:rsidR="000A7D1E">
        <w:rPr>
          <w:rFonts w:ascii="Times New Roman" w:hAnsi="Times New Roman" w:cs="Times New Roman"/>
          <w:sz w:val="28"/>
          <w:szCs w:val="28"/>
        </w:rPr>
        <w:t>ам и сборам, предусмотренными решениями Думы городского округа ЗАТО Фокино</w:t>
      </w:r>
      <w:r w:rsidR="00323AB8">
        <w:rPr>
          <w:rFonts w:ascii="Times New Roman" w:hAnsi="Times New Roman" w:cs="Times New Roman"/>
          <w:sz w:val="28"/>
          <w:szCs w:val="28"/>
        </w:rPr>
        <w:t xml:space="preserve"> в качестве мер муниципальной</w:t>
      </w:r>
      <w:r w:rsidRPr="003D7D2C">
        <w:rPr>
          <w:rFonts w:ascii="Times New Roman" w:hAnsi="Times New Roman" w:cs="Times New Roman"/>
          <w:sz w:val="28"/>
          <w:szCs w:val="28"/>
        </w:rPr>
        <w:t xml:space="preserve"> поддержки в</w:t>
      </w:r>
      <w:r w:rsidR="00323AB8">
        <w:rPr>
          <w:rFonts w:ascii="Times New Roman" w:hAnsi="Times New Roman" w:cs="Times New Roman"/>
          <w:sz w:val="28"/>
          <w:szCs w:val="28"/>
        </w:rPr>
        <w:t xml:space="preserve"> соответствии с целями муниципаль</w:t>
      </w:r>
      <w:r w:rsidR="000A7D1E">
        <w:rPr>
          <w:rFonts w:ascii="Times New Roman" w:hAnsi="Times New Roman" w:cs="Times New Roman"/>
          <w:sz w:val="28"/>
          <w:szCs w:val="28"/>
        </w:rPr>
        <w:t>ных программ городского округа ЗАТО Фокино</w:t>
      </w:r>
      <w:r w:rsidRPr="003D7D2C">
        <w:rPr>
          <w:rFonts w:ascii="Times New Roman" w:hAnsi="Times New Roman" w:cs="Times New Roman"/>
          <w:sz w:val="28"/>
          <w:szCs w:val="28"/>
        </w:rPr>
        <w:t xml:space="preserve"> и (или) целями социально-экономи</w:t>
      </w:r>
      <w:r w:rsidR="000A7D1E">
        <w:rPr>
          <w:rFonts w:ascii="Times New Roman" w:hAnsi="Times New Roman" w:cs="Times New Roman"/>
          <w:sz w:val="28"/>
          <w:szCs w:val="28"/>
        </w:rPr>
        <w:t>ческой политики городского округа ЗАТО Фокино</w:t>
      </w:r>
      <w:r w:rsidRPr="003D7D2C">
        <w:rPr>
          <w:rFonts w:ascii="Times New Roman" w:hAnsi="Times New Roman" w:cs="Times New Roman"/>
          <w:sz w:val="28"/>
          <w:szCs w:val="28"/>
        </w:rPr>
        <w:t>, н</w:t>
      </w:r>
      <w:r w:rsidR="00323AB8">
        <w:rPr>
          <w:rFonts w:ascii="Times New Roman" w:hAnsi="Times New Roman" w:cs="Times New Roman"/>
          <w:sz w:val="28"/>
          <w:szCs w:val="28"/>
        </w:rPr>
        <w:t>е относящимися к муниципальным программам городского округа ЗАТО Фокино</w:t>
      </w:r>
      <w:r w:rsidRPr="003D7D2C">
        <w:rPr>
          <w:rFonts w:ascii="Times New Roman" w:hAnsi="Times New Roman" w:cs="Times New Roman"/>
          <w:sz w:val="28"/>
          <w:szCs w:val="28"/>
        </w:rPr>
        <w:t>;</w:t>
      </w:r>
    </w:p>
    <w:p w:rsidR="00B40588" w:rsidRPr="003D7D2C" w:rsidRDefault="00B40588" w:rsidP="00B40588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куратор нал</w:t>
      </w:r>
      <w:r w:rsidR="00216274">
        <w:rPr>
          <w:rFonts w:ascii="Times New Roman" w:hAnsi="Times New Roman" w:cs="Times New Roman"/>
          <w:sz w:val="28"/>
          <w:szCs w:val="28"/>
        </w:rPr>
        <w:t xml:space="preserve">оговых расходов городского </w:t>
      </w:r>
      <w:proofErr w:type="gramStart"/>
      <w:r w:rsidR="00216274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216274">
        <w:rPr>
          <w:rFonts w:ascii="Times New Roman" w:hAnsi="Times New Roman" w:cs="Times New Roman"/>
          <w:sz w:val="28"/>
          <w:szCs w:val="28"/>
        </w:rPr>
        <w:t xml:space="preserve"> ЗАТО Фокино</w:t>
      </w:r>
      <w:r w:rsidRPr="003D7D2C">
        <w:rPr>
          <w:rFonts w:ascii="Times New Roman" w:hAnsi="Times New Roman" w:cs="Times New Roman"/>
          <w:sz w:val="28"/>
          <w:szCs w:val="28"/>
        </w:rPr>
        <w:t xml:space="preserve"> - орган исполни</w:t>
      </w:r>
      <w:r w:rsidR="00216274">
        <w:rPr>
          <w:rFonts w:ascii="Times New Roman" w:hAnsi="Times New Roman" w:cs="Times New Roman"/>
          <w:sz w:val="28"/>
          <w:szCs w:val="28"/>
        </w:rPr>
        <w:t>тельной власти городского округа ЗАТО Фокино</w:t>
      </w:r>
      <w:r w:rsidRPr="003D7D2C">
        <w:rPr>
          <w:rFonts w:ascii="Times New Roman" w:hAnsi="Times New Roman" w:cs="Times New Roman"/>
          <w:sz w:val="28"/>
          <w:szCs w:val="28"/>
        </w:rPr>
        <w:t>, ответственный в соответствии с полномочиями, установленными нормативными п</w:t>
      </w:r>
      <w:r w:rsidR="00216274">
        <w:rPr>
          <w:rFonts w:ascii="Times New Roman" w:hAnsi="Times New Roman" w:cs="Times New Roman"/>
          <w:sz w:val="28"/>
          <w:szCs w:val="28"/>
        </w:rPr>
        <w:t>равовыми актами городского округа ЗАТО Фокино</w:t>
      </w:r>
      <w:r w:rsidRPr="003D7D2C">
        <w:rPr>
          <w:rFonts w:ascii="Times New Roman" w:hAnsi="Times New Roman" w:cs="Times New Roman"/>
          <w:sz w:val="28"/>
          <w:szCs w:val="28"/>
        </w:rPr>
        <w:t xml:space="preserve"> за достижение соответствующих налогово</w:t>
      </w:r>
      <w:r w:rsidR="00323AB8">
        <w:rPr>
          <w:rFonts w:ascii="Times New Roman" w:hAnsi="Times New Roman" w:cs="Times New Roman"/>
          <w:sz w:val="28"/>
          <w:szCs w:val="28"/>
        </w:rPr>
        <w:t>му расходу целей муниципальной</w:t>
      </w:r>
      <w:r w:rsidRPr="003D7D2C">
        <w:rPr>
          <w:rFonts w:ascii="Times New Roman" w:hAnsi="Times New Roman" w:cs="Times New Roman"/>
          <w:sz w:val="28"/>
          <w:szCs w:val="28"/>
        </w:rPr>
        <w:t xml:space="preserve"> программы и (или) целей социально-экономическ</w:t>
      </w:r>
      <w:r w:rsidR="00216274">
        <w:rPr>
          <w:rFonts w:ascii="Times New Roman" w:hAnsi="Times New Roman" w:cs="Times New Roman"/>
          <w:sz w:val="28"/>
          <w:szCs w:val="28"/>
        </w:rPr>
        <w:t>ой политики городского округа ЗАТО Фокино</w:t>
      </w:r>
      <w:r w:rsidR="00323AB8">
        <w:rPr>
          <w:rFonts w:ascii="Times New Roman" w:hAnsi="Times New Roman" w:cs="Times New Roman"/>
          <w:sz w:val="28"/>
          <w:szCs w:val="28"/>
        </w:rPr>
        <w:t>, не относящихся к муниципаль</w:t>
      </w:r>
      <w:r w:rsidR="00216274">
        <w:rPr>
          <w:rFonts w:ascii="Times New Roman" w:hAnsi="Times New Roman" w:cs="Times New Roman"/>
          <w:sz w:val="28"/>
          <w:szCs w:val="28"/>
        </w:rPr>
        <w:t>ным программам городского округа ЗАТО Фокино</w:t>
      </w:r>
      <w:r w:rsidRPr="003D7D2C">
        <w:rPr>
          <w:rFonts w:ascii="Times New Roman" w:hAnsi="Times New Roman" w:cs="Times New Roman"/>
          <w:sz w:val="28"/>
          <w:szCs w:val="28"/>
        </w:rPr>
        <w:t>;</w:t>
      </w:r>
    </w:p>
    <w:p w:rsidR="00B40588" w:rsidRPr="003D7D2C" w:rsidRDefault="00B40588" w:rsidP="00B4058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нормативные характеристики нал</w:t>
      </w:r>
      <w:r w:rsidR="00216274">
        <w:rPr>
          <w:rFonts w:ascii="Times New Roman" w:hAnsi="Times New Roman" w:cs="Times New Roman"/>
          <w:sz w:val="28"/>
          <w:szCs w:val="28"/>
        </w:rPr>
        <w:t xml:space="preserve">оговых расходов городского </w:t>
      </w:r>
      <w:proofErr w:type="gramStart"/>
      <w:r w:rsidR="00216274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216274">
        <w:rPr>
          <w:rFonts w:ascii="Times New Roman" w:hAnsi="Times New Roman" w:cs="Times New Roman"/>
          <w:sz w:val="28"/>
          <w:szCs w:val="28"/>
        </w:rPr>
        <w:t xml:space="preserve"> ЗАТО Фокино</w:t>
      </w:r>
      <w:r w:rsidRPr="003D7D2C">
        <w:rPr>
          <w:rFonts w:ascii="Times New Roman" w:hAnsi="Times New Roman" w:cs="Times New Roman"/>
          <w:sz w:val="28"/>
          <w:szCs w:val="28"/>
        </w:rPr>
        <w:t xml:space="preserve"> - сведения о положениях нормативных правовых актов</w:t>
      </w:r>
      <w:r w:rsidR="00216274">
        <w:rPr>
          <w:rFonts w:ascii="Times New Roman" w:hAnsi="Times New Roman" w:cs="Times New Roman"/>
          <w:sz w:val="28"/>
          <w:szCs w:val="28"/>
        </w:rPr>
        <w:t xml:space="preserve"> городского округа ЗАТО Фокино</w:t>
      </w:r>
      <w:r w:rsidRPr="003D7D2C">
        <w:rPr>
          <w:rFonts w:ascii="Times New Roman" w:hAnsi="Times New Roman" w:cs="Times New Roman"/>
          <w:sz w:val="28"/>
          <w:szCs w:val="28"/>
        </w:rPr>
        <w:t>, которыми предусматриваются налоговые льготы, освобождения и иные преференции по налогам (далее - льготы), наименованиях налогов, по которым установлены льготы, категориях плательщиков, для которых предусмотрены льготы, а также иные характеристики, предусмотренные нормативными правовыми а</w:t>
      </w:r>
      <w:r w:rsidR="00390ED6">
        <w:rPr>
          <w:rFonts w:ascii="Times New Roman" w:hAnsi="Times New Roman" w:cs="Times New Roman"/>
          <w:sz w:val="28"/>
          <w:szCs w:val="28"/>
        </w:rPr>
        <w:t>ктами городского округа ЗАТО Фокино</w:t>
      </w:r>
      <w:r w:rsidRPr="003D7D2C">
        <w:rPr>
          <w:rFonts w:ascii="Times New Roman" w:hAnsi="Times New Roman" w:cs="Times New Roman"/>
          <w:sz w:val="28"/>
          <w:szCs w:val="28"/>
        </w:rPr>
        <w:t>;</w:t>
      </w:r>
    </w:p>
    <w:p w:rsidR="00B40588" w:rsidRPr="003D7D2C" w:rsidRDefault="00B40588" w:rsidP="00B4058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оценка нало</w:t>
      </w:r>
      <w:r w:rsidR="00390ED6">
        <w:rPr>
          <w:rFonts w:ascii="Times New Roman" w:hAnsi="Times New Roman" w:cs="Times New Roman"/>
          <w:sz w:val="28"/>
          <w:szCs w:val="28"/>
        </w:rPr>
        <w:t xml:space="preserve">говых расходов городского </w:t>
      </w:r>
      <w:proofErr w:type="gramStart"/>
      <w:r w:rsidR="00390ED6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390ED6">
        <w:rPr>
          <w:rFonts w:ascii="Times New Roman" w:hAnsi="Times New Roman" w:cs="Times New Roman"/>
          <w:sz w:val="28"/>
          <w:szCs w:val="28"/>
        </w:rPr>
        <w:t xml:space="preserve"> ЗАТО Фокино</w:t>
      </w:r>
      <w:r w:rsidRPr="003D7D2C">
        <w:rPr>
          <w:rFonts w:ascii="Times New Roman" w:hAnsi="Times New Roman" w:cs="Times New Roman"/>
          <w:sz w:val="28"/>
          <w:szCs w:val="28"/>
        </w:rPr>
        <w:t xml:space="preserve"> - комплекс мероприятий по оценке объемов нал</w:t>
      </w:r>
      <w:r w:rsidR="00390ED6">
        <w:rPr>
          <w:rFonts w:ascii="Times New Roman" w:hAnsi="Times New Roman" w:cs="Times New Roman"/>
          <w:sz w:val="28"/>
          <w:szCs w:val="28"/>
        </w:rPr>
        <w:t xml:space="preserve">оговых расходов городского округа ЗАТО </w:t>
      </w:r>
      <w:r w:rsidR="00390ED6">
        <w:rPr>
          <w:rFonts w:ascii="Times New Roman" w:hAnsi="Times New Roman" w:cs="Times New Roman"/>
          <w:sz w:val="28"/>
          <w:szCs w:val="28"/>
        </w:rPr>
        <w:lastRenderedPageBreak/>
        <w:t>Фокино</w:t>
      </w:r>
      <w:r w:rsidRPr="003D7D2C">
        <w:rPr>
          <w:rFonts w:ascii="Times New Roman" w:hAnsi="Times New Roman" w:cs="Times New Roman"/>
          <w:sz w:val="28"/>
          <w:szCs w:val="28"/>
        </w:rPr>
        <w:t>, обусловленных льготами, предоставленными плательщикам, а также по оценке эффективности налоговых расходов;</w:t>
      </w:r>
    </w:p>
    <w:p w:rsidR="00B40588" w:rsidRPr="003D7D2C" w:rsidRDefault="00B40588" w:rsidP="00B4058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 xml:space="preserve">оценка объемов налоговых расходов - определение объемов выпадающих </w:t>
      </w:r>
      <w:r w:rsidR="00390ED6">
        <w:rPr>
          <w:rFonts w:ascii="Times New Roman" w:hAnsi="Times New Roman" w:cs="Times New Roman"/>
          <w:sz w:val="28"/>
          <w:szCs w:val="28"/>
        </w:rPr>
        <w:t xml:space="preserve">доходов бюджета городского </w:t>
      </w:r>
      <w:proofErr w:type="gramStart"/>
      <w:r w:rsidR="00390ED6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390ED6">
        <w:rPr>
          <w:rFonts w:ascii="Times New Roman" w:hAnsi="Times New Roman" w:cs="Times New Roman"/>
          <w:sz w:val="28"/>
          <w:szCs w:val="28"/>
        </w:rPr>
        <w:t xml:space="preserve"> ЗАТО Фокино</w:t>
      </w:r>
      <w:r w:rsidRPr="003D7D2C">
        <w:rPr>
          <w:rFonts w:ascii="Times New Roman" w:hAnsi="Times New Roman" w:cs="Times New Roman"/>
          <w:sz w:val="28"/>
          <w:szCs w:val="28"/>
        </w:rPr>
        <w:t>, обусловленных льготами, предоставленными плательщикам;</w:t>
      </w:r>
    </w:p>
    <w:p w:rsidR="00B40588" w:rsidRPr="003D7D2C" w:rsidRDefault="00B40588" w:rsidP="00B4058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оценка эффективности налоговых расходов - комплекс мероприятий, позволяющих сделать вывод о целесообразности и результативности предоставления плательщикам льгот исходя из целевых характеристик налогового расхода;</w:t>
      </w:r>
    </w:p>
    <w:p w:rsidR="00B40588" w:rsidRPr="003D7D2C" w:rsidRDefault="00B40588" w:rsidP="00B4058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перечень налоговых расходов - документ, содержащий сведения о распределении нал</w:t>
      </w:r>
      <w:r w:rsidR="00390ED6">
        <w:rPr>
          <w:rFonts w:ascii="Times New Roman" w:hAnsi="Times New Roman" w:cs="Times New Roman"/>
          <w:sz w:val="28"/>
          <w:szCs w:val="28"/>
        </w:rPr>
        <w:t xml:space="preserve">оговых расходов городского </w:t>
      </w:r>
      <w:proofErr w:type="gramStart"/>
      <w:r w:rsidR="00390ED6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390ED6">
        <w:rPr>
          <w:rFonts w:ascii="Times New Roman" w:hAnsi="Times New Roman" w:cs="Times New Roman"/>
          <w:sz w:val="28"/>
          <w:szCs w:val="28"/>
        </w:rPr>
        <w:t xml:space="preserve"> ЗАТО Фокино</w:t>
      </w:r>
      <w:r w:rsidRPr="003D7D2C">
        <w:rPr>
          <w:rFonts w:ascii="Times New Roman" w:hAnsi="Times New Roman" w:cs="Times New Roman"/>
          <w:sz w:val="28"/>
          <w:szCs w:val="28"/>
        </w:rPr>
        <w:t xml:space="preserve"> в</w:t>
      </w:r>
      <w:r w:rsidR="00323AB8">
        <w:rPr>
          <w:rFonts w:ascii="Times New Roman" w:hAnsi="Times New Roman" w:cs="Times New Roman"/>
          <w:sz w:val="28"/>
          <w:szCs w:val="28"/>
        </w:rPr>
        <w:t xml:space="preserve"> соответствии с целями муниципальных</w:t>
      </w:r>
      <w:r w:rsidR="00390ED6">
        <w:rPr>
          <w:rFonts w:ascii="Times New Roman" w:hAnsi="Times New Roman" w:cs="Times New Roman"/>
          <w:sz w:val="28"/>
          <w:szCs w:val="28"/>
        </w:rPr>
        <w:t xml:space="preserve"> программ городского округа ЗАТО Фокино</w:t>
      </w:r>
      <w:r w:rsidRPr="003D7D2C">
        <w:rPr>
          <w:rFonts w:ascii="Times New Roman" w:hAnsi="Times New Roman" w:cs="Times New Roman"/>
          <w:sz w:val="28"/>
          <w:szCs w:val="28"/>
        </w:rPr>
        <w:t>,</w:t>
      </w:r>
      <w:r w:rsidR="00323AB8">
        <w:rPr>
          <w:rFonts w:ascii="Times New Roman" w:hAnsi="Times New Roman" w:cs="Times New Roman"/>
          <w:sz w:val="28"/>
          <w:szCs w:val="28"/>
        </w:rPr>
        <w:t xml:space="preserve"> структурных элементов муниципаль</w:t>
      </w:r>
      <w:r w:rsidR="00390ED6">
        <w:rPr>
          <w:rFonts w:ascii="Times New Roman" w:hAnsi="Times New Roman" w:cs="Times New Roman"/>
          <w:sz w:val="28"/>
          <w:szCs w:val="28"/>
        </w:rPr>
        <w:t>ных программ городского округа ЗАТО Фокино</w:t>
      </w:r>
      <w:r w:rsidRPr="003D7D2C">
        <w:rPr>
          <w:rFonts w:ascii="Times New Roman" w:hAnsi="Times New Roman" w:cs="Times New Roman"/>
          <w:sz w:val="28"/>
          <w:szCs w:val="28"/>
        </w:rPr>
        <w:t xml:space="preserve"> и (или) целями социально-экономи</w:t>
      </w:r>
      <w:r w:rsidR="00390ED6">
        <w:rPr>
          <w:rFonts w:ascii="Times New Roman" w:hAnsi="Times New Roman" w:cs="Times New Roman"/>
          <w:sz w:val="28"/>
          <w:szCs w:val="28"/>
        </w:rPr>
        <w:t>ческой политики городского округа ЗАТО Фокино</w:t>
      </w:r>
      <w:r w:rsidRPr="003D7D2C">
        <w:rPr>
          <w:rFonts w:ascii="Times New Roman" w:hAnsi="Times New Roman" w:cs="Times New Roman"/>
          <w:sz w:val="28"/>
          <w:szCs w:val="28"/>
        </w:rPr>
        <w:t xml:space="preserve">, не относящимися </w:t>
      </w:r>
      <w:r w:rsidR="00323AB8">
        <w:rPr>
          <w:rFonts w:ascii="Times New Roman" w:hAnsi="Times New Roman" w:cs="Times New Roman"/>
          <w:sz w:val="28"/>
          <w:szCs w:val="28"/>
        </w:rPr>
        <w:t>к муниципаль</w:t>
      </w:r>
      <w:r w:rsidR="001131CD" w:rsidRPr="003D7D2C">
        <w:rPr>
          <w:rFonts w:ascii="Times New Roman" w:hAnsi="Times New Roman" w:cs="Times New Roman"/>
          <w:sz w:val="28"/>
          <w:szCs w:val="28"/>
        </w:rPr>
        <w:t>ным программам</w:t>
      </w:r>
      <w:r w:rsidRPr="003D7D2C">
        <w:rPr>
          <w:rFonts w:ascii="Times New Roman" w:hAnsi="Times New Roman" w:cs="Times New Roman"/>
          <w:sz w:val="28"/>
          <w:szCs w:val="28"/>
        </w:rPr>
        <w:t>, а также о кураторах налоговых расходов;</w:t>
      </w:r>
    </w:p>
    <w:p w:rsidR="00B40588" w:rsidRPr="003D7D2C" w:rsidRDefault="00B40588" w:rsidP="00B4058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плательщики - плательщики налогов;</w:t>
      </w:r>
    </w:p>
    <w:p w:rsidR="00B40588" w:rsidRPr="003D7D2C" w:rsidRDefault="00B40588" w:rsidP="00B4058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социальные на</w:t>
      </w:r>
      <w:r w:rsidR="00390ED6">
        <w:rPr>
          <w:rFonts w:ascii="Times New Roman" w:hAnsi="Times New Roman" w:cs="Times New Roman"/>
          <w:sz w:val="28"/>
          <w:szCs w:val="28"/>
        </w:rPr>
        <w:t xml:space="preserve">логовые расходы городского </w:t>
      </w:r>
      <w:proofErr w:type="gramStart"/>
      <w:r w:rsidR="00390ED6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390ED6">
        <w:rPr>
          <w:rFonts w:ascii="Times New Roman" w:hAnsi="Times New Roman" w:cs="Times New Roman"/>
          <w:sz w:val="28"/>
          <w:szCs w:val="28"/>
        </w:rPr>
        <w:t xml:space="preserve"> ЗАТО Фокино</w:t>
      </w:r>
      <w:r w:rsidRPr="003D7D2C">
        <w:rPr>
          <w:rFonts w:ascii="Times New Roman" w:hAnsi="Times New Roman" w:cs="Times New Roman"/>
          <w:sz w:val="28"/>
          <w:szCs w:val="28"/>
        </w:rPr>
        <w:t xml:space="preserve"> - целевая категория нал</w:t>
      </w:r>
      <w:r w:rsidR="00390ED6">
        <w:rPr>
          <w:rFonts w:ascii="Times New Roman" w:hAnsi="Times New Roman" w:cs="Times New Roman"/>
          <w:sz w:val="28"/>
          <w:szCs w:val="28"/>
        </w:rPr>
        <w:t>оговых расходов городского округа ЗАТО Фокино</w:t>
      </w:r>
      <w:r w:rsidRPr="003D7D2C">
        <w:rPr>
          <w:rFonts w:ascii="Times New Roman" w:hAnsi="Times New Roman" w:cs="Times New Roman"/>
          <w:sz w:val="28"/>
          <w:szCs w:val="28"/>
        </w:rPr>
        <w:t>, обусловленных необходимостью обеспечения социальной защиты (поддержки) населения;</w:t>
      </w:r>
    </w:p>
    <w:p w:rsidR="00B40588" w:rsidRPr="003D7D2C" w:rsidRDefault="00B40588" w:rsidP="00B4058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 xml:space="preserve">стимулирующие налоговые расходы </w:t>
      </w:r>
      <w:r w:rsidR="00390ED6">
        <w:rPr>
          <w:rFonts w:ascii="Times New Roman" w:hAnsi="Times New Roman" w:cs="Times New Roman"/>
          <w:sz w:val="28"/>
          <w:szCs w:val="28"/>
        </w:rPr>
        <w:t xml:space="preserve">городского </w:t>
      </w:r>
      <w:proofErr w:type="gramStart"/>
      <w:r w:rsidR="00390ED6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390ED6">
        <w:rPr>
          <w:rFonts w:ascii="Times New Roman" w:hAnsi="Times New Roman" w:cs="Times New Roman"/>
          <w:sz w:val="28"/>
          <w:szCs w:val="28"/>
        </w:rPr>
        <w:t xml:space="preserve"> ЗАТО Фокино</w:t>
      </w:r>
      <w:r w:rsidRPr="003D7D2C">
        <w:rPr>
          <w:rFonts w:ascii="Times New Roman" w:hAnsi="Times New Roman" w:cs="Times New Roman"/>
          <w:sz w:val="28"/>
          <w:szCs w:val="28"/>
        </w:rPr>
        <w:t xml:space="preserve"> - целевая категория налоговых расходов, предполагающих стимулирование экономической активности субъектов предпринимательской деятельности и последующее увеличение </w:t>
      </w:r>
      <w:r w:rsidR="00390ED6">
        <w:rPr>
          <w:rFonts w:ascii="Times New Roman" w:hAnsi="Times New Roman" w:cs="Times New Roman"/>
          <w:sz w:val="28"/>
          <w:szCs w:val="28"/>
        </w:rPr>
        <w:t>доходов бюджета городского округа ЗАТО Фокино</w:t>
      </w:r>
      <w:r w:rsidRPr="003D7D2C">
        <w:rPr>
          <w:rFonts w:ascii="Times New Roman" w:hAnsi="Times New Roman" w:cs="Times New Roman"/>
          <w:sz w:val="28"/>
          <w:szCs w:val="28"/>
        </w:rPr>
        <w:t>;</w:t>
      </w:r>
    </w:p>
    <w:p w:rsidR="00B40588" w:rsidRPr="003D7D2C" w:rsidRDefault="00B40588" w:rsidP="00B4058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технически</w:t>
      </w:r>
      <w:r w:rsidR="00390ED6">
        <w:rPr>
          <w:rFonts w:ascii="Times New Roman" w:hAnsi="Times New Roman" w:cs="Times New Roman"/>
          <w:sz w:val="28"/>
          <w:szCs w:val="28"/>
        </w:rPr>
        <w:t xml:space="preserve">е налоговые расходы городского </w:t>
      </w:r>
      <w:proofErr w:type="gramStart"/>
      <w:r w:rsidR="00390ED6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390ED6">
        <w:rPr>
          <w:rFonts w:ascii="Times New Roman" w:hAnsi="Times New Roman" w:cs="Times New Roman"/>
          <w:sz w:val="28"/>
          <w:szCs w:val="28"/>
        </w:rPr>
        <w:t xml:space="preserve"> ЗАТО Фокино</w:t>
      </w:r>
      <w:r w:rsidRPr="003D7D2C">
        <w:rPr>
          <w:rFonts w:ascii="Times New Roman" w:hAnsi="Times New Roman" w:cs="Times New Roman"/>
          <w:sz w:val="28"/>
          <w:szCs w:val="28"/>
        </w:rPr>
        <w:t xml:space="preserve"> - целевая категория налоговых расходов, предполагающих уменьшение расходов плательщиков, воспользовавшихся льготами, финансовое обеспечение которых осуществляется в полном объе</w:t>
      </w:r>
      <w:r w:rsidR="00390ED6">
        <w:rPr>
          <w:rFonts w:ascii="Times New Roman" w:hAnsi="Times New Roman" w:cs="Times New Roman"/>
          <w:sz w:val="28"/>
          <w:szCs w:val="28"/>
        </w:rPr>
        <w:t>ме или частично за счет</w:t>
      </w:r>
      <w:r w:rsidRPr="003D7D2C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390ED6">
        <w:rPr>
          <w:rFonts w:ascii="Times New Roman" w:hAnsi="Times New Roman" w:cs="Times New Roman"/>
          <w:sz w:val="28"/>
          <w:szCs w:val="28"/>
        </w:rPr>
        <w:t xml:space="preserve"> городского округа ЗАТО Фокино</w:t>
      </w:r>
      <w:r w:rsidRPr="003D7D2C">
        <w:rPr>
          <w:rFonts w:ascii="Times New Roman" w:hAnsi="Times New Roman" w:cs="Times New Roman"/>
          <w:sz w:val="28"/>
          <w:szCs w:val="28"/>
        </w:rPr>
        <w:t>;</w:t>
      </w:r>
    </w:p>
    <w:p w:rsidR="00B40588" w:rsidRPr="003D7D2C" w:rsidRDefault="00B40588" w:rsidP="00B4058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lastRenderedPageBreak/>
        <w:t>фискальные характеристики налогов</w:t>
      </w:r>
      <w:r w:rsidR="00390ED6">
        <w:rPr>
          <w:rFonts w:ascii="Times New Roman" w:hAnsi="Times New Roman" w:cs="Times New Roman"/>
          <w:sz w:val="28"/>
          <w:szCs w:val="28"/>
        </w:rPr>
        <w:t xml:space="preserve">ых расходов городского </w:t>
      </w:r>
      <w:proofErr w:type="gramStart"/>
      <w:r w:rsidR="00390ED6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390ED6">
        <w:rPr>
          <w:rFonts w:ascii="Times New Roman" w:hAnsi="Times New Roman" w:cs="Times New Roman"/>
          <w:sz w:val="28"/>
          <w:szCs w:val="28"/>
        </w:rPr>
        <w:t xml:space="preserve"> ЗАТО Фокино</w:t>
      </w:r>
      <w:r w:rsidRPr="003D7D2C">
        <w:rPr>
          <w:rFonts w:ascii="Times New Roman" w:hAnsi="Times New Roman" w:cs="Times New Roman"/>
          <w:sz w:val="28"/>
          <w:szCs w:val="28"/>
        </w:rPr>
        <w:t xml:space="preserve"> - сведения об объеме льгот, предоставленных плательщикам, о численности получателей льгот и об объеме налогов, задекларированных ими для </w:t>
      </w:r>
      <w:r w:rsidR="00390ED6">
        <w:rPr>
          <w:rFonts w:ascii="Times New Roman" w:hAnsi="Times New Roman" w:cs="Times New Roman"/>
          <w:sz w:val="28"/>
          <w:szCs w:val="28"/>
        </w:rPr>
        <w:t>уплаты в бюджет городского округа ЗАТО Фокино</w:t>
      </w:r>
      <w:r w:rsidRPr="003D7D2C">
        <w:rPr>
          <w:rFonts w:ascii="Times New Roman" w:hAnsi="Times New Roman" w:cs="Times New Roman"/>
          <w:sz w:val="28"/>
          <w:szCs w:val="28"/>
        </w:rPr>
        <w:t>;</w:t>
      </w:r>
    </w:p>
    <w:p w:rsidR="00B40588" w:rsidRPr="003D7D2C" w:rsidRDefault="00B40588" w:rsidP="00B4058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целевые характеристики н</w:t>
      </w:r>
      <w:r w:rsidR="00390ED6">
        <w:rPr>
          <w:rFonts w:ascii="Times New Roman" w:hAnsi="Times New Roman" w:cs="Times New Roman"/>
          <w:sz w:val="28"/>
          <w:szCs w:val="28"/>
        </w:rPr>
        <w:t xml:space="preserve">алогового расхода городского </w:t>
      </w:r>
      <w:proofErr w:type="gramStart"/>
      <w:r w:rsidR="00390ED6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390ED6">
        <w:rPr>
          <w:rFonts w:ascii="Times New Roman" w:hAnsi="Times New Roman" w:cs="Times New Roman"/>
          <w:sz w:val="28"/>
          <w:szCs w:val="28"/>
        </w:rPr>
        <w:t xml:space="preserve"> ЗАТО Фокино</w:t>
      </w:r>
      <w:r w:rsidRPr="003D7D2C">
        <w:rPr>
          <w:rFonts w:ascii="Times New Roman" w:hAnsi="Times New Roman" w:cs="Times New Roman"/>
          <w:sz w:val="28"/>
          <w:szCs w:val="28"/>
        </w:rPr>
        <w:t xml:space="preserve"> - сведения о целях предоставления, показателях (индикаторах) достижения целей предоставления льготы.</w:t>
      </w:r>
    </w:p>
    <w:p w:rsidR="00B40588" w:rsidRPr="003D7D2C" w:rsidRDefault="00B40588" w:rsidP="001131C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 xml:space="preserve">3. Оценка налоговых расходов </w:t>
      </w:r>
      <w:r w:rsidR="00215477">
        <w:rPr>
          <w:rFonts w:ascii="Times New Roman" w:hAnsi="Times New Roman" w:cs="Times New Roman"/>
          <w:sz w:val="28"/>
          <w:szCs w:val="28"/>
        </w:rPr>
        <w:t>городского округа ЗАТО Фокино</w:t>
      </w:r>
      <w:r w:rsidRPr="003D7D2C">
        <w:rPr>
          <w:rFonts w:ascii="Times New Roman" w:hAnsi="Times New Roman" w:cs="Times New Roman"/>
          <w:sz w:val="28"/>
          <w:szCs w:val="28"/>
        </w:rPr>
        <w:t xml:space="preserve"> осуществляется кураторами налоговых расходов </w:t>
      </w:r>
      <w:r w:rsidR="00215477">
        <w:rPr>
          <w:rFonts w:ascii="Times New Roman" w:hAnsi="Times New Roman" w:cs="Times New Roman"/>
          <w:sz w:val="28"/>
          <w:szCs w:val="28"/>
        </w:rPr>
        <w:t>городского округа ЗАТО Фокино</w:t>
      </w:r>
      <w:r w:rsidRPr="003D7D2C">
        <w:rPr>
          <w:rFonts w:ascii="Times New Roman" w:hAnsi="Times New Roman" w:cs="Times New Roman"/>
          <w:sz w:val="28"/>
          <w:szCs w:val="28"/>
        </w:rPr>
        <w:t xml:space="preserve"> в соответствии с перечнем налоговых расходов </w:t>
      </w:r>
      <w:r w:rsidR="00215477">
        <w:rPr>
          <w:rFonts w:ascii="Times New Roman" w:hAnsi="Times New Roman" w:cs="Times New Roman"/>
          <w:sz w:val="28"/>
          <w:szCs w:val="28"/>
        </w:rPr>
        <w:t xml:space="preserve">городского округа ЗАТО Фокино на основе информации Межрайонной ИФНС России </w:t>
      </w:r>
      <w:r w:rsidR="0021547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215477" w:rsidRPr="00215477">
        <w:rPr>
          <w:rFonts w:ascii="Times New Roman" w:hAnsi="Times New Roman" w:cs="Times New Roman"/>
          <w:sz w:val="28"/>
          <w:szCs w:val="28"/>
        </w:rPr>
        <w:t xml:space="preserve"> </w:t>
      </w:r>
      <w:r w:rsidR="00215477">
        <w:rPr>
          <w:rFonts w:ascii="Times New Roman" w:hAnsi="Times New Roman" w:cs="Times New Roman"/>
          <w:sz w:val="28"/>
          <w:szCs w:val="28"/>
        </w:rPr>
        <w:t>1</w:t>
      </w:r>
      <w:r w:rsidRPr="003D7D2C">
        <w:rPr>
          <w:rFonts w:ascii="Times New Roman" w:hAnsi="Times New Roman" w:cs="Times New Roman"/>
          <w:sz w:val="28"/>
          <w:szCs w:val="28"/>
        </w:rPr>
        <w:t xml:space="preserve"> по </w:t>
      </w:r>
      <w:r w:rsidR="001131CD" w:rsidRPr="003D7D2C">
        <w:rPr>
          <w:rFonts w:ascii="Times New Roman" w:hAnsi="Times New Roman" w:cs="Times New Roman"/>
          <w:sz w:val="28"/>
          <w:szCs w:val="28"/>
        </w:rPr>
        <w:t>Приморскому</w:t>
      </w:r>
      <w:r w:rsidRPr="003D7D2C">
        <w:rPr>
          <w:rFonts w:ascii="Times New Roman" w:hAnsi="Times New Roman" w:cs="Times New Roman"/>
          <w:sz w:val="28"/>
          <w:szCs w:val="28"/>
        </w:rPr>
        <w:t xml:space="preserve"> краю о фискальных характеристиках налоговых расходов </w:t>
      </w:r>
      <w:r w:rsidR="00D24BE6">
        <w:rPr>
          <w:rFonts w:ascii="Times New Roman" w:hAnsi="Times New Roman" w:cs="Times New Roman"/>
          <w:sz w:val="28"/>
          <w:szCs w:val="28"/>
        </w:rPr>
        <w:t>городского округа ЗАТО Фокино</w:t>
      </w:r>
      <w:r w:rsidRPr="003D7D2C">
        <w:rPr>
          <w:rFonts w:ascii="Times New Roman" w:hAnsi="Times New Roman" w:cs="Times New Roman"/>
          <w:sz w:val="28"/>
          <w:szCs w:val="28"/>
        </w:rPr>
        <w:t xml:space="preserve"> за отчетный финансовый год, а также информации о стимулирующих налоговых расходах </w:t>
      </w:r>
      <w:r w:rsidR="00D24BE6">
        <w:rPr>
          <w:rFonts w:ascii="Times New Roman" w:hAnsi="Times New Roman" w:cs="Times New Roman"/>
          <w:sz w:val="28"/>
          <w:szCs w:val="28"/>
        </w:rPr>
        <w:t>городского округа ЗАТО Фокино</w:t>
      </w:r>
      <w:r w:rsidRPr="003D7D2C">
        <w:rPr>
          <w:rFonts w:ascii="Times New Roman" w:hAnsi="Times New Roman" w:cs="Times New Roman"/>
          <w:sz w:val="28"/>
          <w:szCs w:val="28"/>
        </w:rPr>
        <w:t xml:space="preserve"> за 6 лет, предшествующих отчетному финансовому году.</w:t>
      </w:r>
    </w:p>
    <w:p w:rsidR="00B40588" w:rsidRPr="003D7D2C" w:rsidRDefault="00B40588" w:rsidP="0091755D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 xml:space="preserve">4. В целях проведения оценки эффективности налоговых расходов </w:t>
      </w:r>
      <w:r w:rsidR="00D24BE6">
        <w:rPr>
          <w:rFonts w:ascii="Times New Roman" w:hAnsi="Times New Roman" w:cs="Times New Roman"/>
          <w:sz w:val="28"/>
          <w:szCs w:val="28"/>
        </w:rPr>
        <w:t xml:space="preserve">городского </w:t>
      </w:r>
      <w:proofErr w:type="gramStart"/>
      <w:r w:rsidR="00D24BE6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D24BE6">
        <w:rPr>
          <w:rFonts w:ascii="Times New Roman" w:hAnsi="Times New Roman" w:cs="Times New Roman"/>
          <w:sz w:val="28"/>
          <w:szCs w:val="28"/>
        </w:rPr>
        <w:t xml:space="preserve"> ЗАТО Фокино</w:t>
      </w:r>
      <w:r w:rsidR="001131CD" w:rsidRPr="003D7D2C">
        <w:rPr>
          <w:rFonts w:ascii="Times New Roman" w:hAnsi="Times New Roman" w:cs="Times New Roman"/>
          <w:sz w:val="28"/>
          <w:szCs w:val="28"/>
        </w:rPr>
        <w:t>:</w:t>
      </w:r>
    </w:p>
    <w:p w:rsidR="001131CD" w:rsidRPr="003D7D2C" w:rsidRDefault="00191805" w:rsidP="0091755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D24BE6">
        <w:rPr>
          <w:rFonts w:ascii="Times New Roman" w:hAnsi="Times New Roman" w:cs="Times New Roman"/>
          <w:sz w:val="28"/>
          <w:szCs w:val="28"/>
        </w:rPr>
        <w:t xml:space="preserve">Финансовое управление городского </w:t>
      </w:r>
      <w:proofErr w:type="gramStart"/>
      <w:r w:rsidR="00D24BE6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D24BE6">
        <w:rPr>
          <w:rFonts w:ascii="Times New Roman" w:hAnsi="Times New Roman" w:cs="Times New Roman"/>
          <w:sz w:val="28"/>
          <w:szCs w:val="28"/>
        </w:rPr>
        <w:t xml:space="preserve"> ЗАТО Фокино</w:t>
      </w:r>
      <w:r w:rsidR="001131CD" w:rsidRPr="003D7D2C">
        <w:rPr>
          <w:rFonts w:ascii="Times New Roman" w:hAnsi="Times New Roman" w:cs="Times New Roman"/>
          <w:sz w:val="28"/>
          <w:szCs w:val="28"/>
        </w:rPr>
        <w:t xml:space="preserve"> (далее - уполномоченный орган) до 01 февраля текущего финансового года нап</w:t>
      </w:r>
      <w:r w:rsidR="00D24BE6">
        <w:rPr>
          <w:rFonts w:ascii="Times New Roman" w:hAnsi="Times New Roman" w:cs="Times New Roman"/>
          <w:sz w:val="28"/>
          <w:szCs w:val="28"/>
        </w:rPr>
        <w:t xml:space="preserve">равляет в Межрайонную ИФНС России </w:t>
      </w:r>
      <w:r w:rsidR="00D24BE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D24BE6" w:rsidRPr="00D24BE6">
        <w:rPr>
          <w:rFonts w:ascii="Times New Roman" w:hAnsi="Times New Roman" w:cs="Times New Roman"/>
          <w:sz w:val="28"/>
          <w:szCs w:val="28"/>
        </w:rPr>
        <w:t xml:space="preserve"> </w:t>
      </w:r>
      <w:r w:rsidR="00D24BE6">
        <w:rPr>
          <w:rFonts w:ascii="Times New Roman" w:hAnsi="Times New Roman" w:cs="Times New Roman"/>
          <w:sz w:val="28"/>
          <w:szCs w:val="28"/>
        </w:rPr>
        <w:t>1</w:t>
      </w:r>
      <w:r w:rsidR="001131CD" w:rsidRPr="003D7D2C">
        <w:rPr>
          <w:rFonts w:ascii="Times New Roman" w:hAnsi="Times New Roman" w:cs="Times New Roman"/>
          <w:sz w:val="28"/>
          <w:szCs w:val="28"/>
        </w:rPr>
        <w:t xml:space="preserve"> по Приморскому краю сведения о категориях плательщиков с указанием </w:t>
      </w:r>
      <w:r w:rsidR="00EE5519" w:rsidRPr="003D7D2C">
        <w:rPr>
          <w:rFonts w:ascii="Times New Roman" w:hAnsi="Times New Roman" w:cs="Times New Roman"/>
          <w:sz w:val="28"/>
          <w:szCs w:val="28"/>
        </w:rPr>
        <w:t>нормативных характеристик нал</w:t>
      </w:r>
      <w:r w:rsidR="00D24BE6">
        <w:rPr>
          <w:rFonts w:ascii="Times New Roman" w:hAnsi="Times New Roman" w:cs="Times New Roman"/>
          <w:sz w:val="28"/>
          <w:szCs w:val="28"/>
        </w:rPr>
        <w:t>оговых расходов городского округа ЗАТО Фокино</w:t>
      </w:r>
      <w:r w:rsidR="004A1A27">
        <w:rPr>
          <w:rFonts w:ascii="Times New Roman" w:hAnsi="Times New Roman" w:cs="Times New Roman"/>
          <w:sz w:val="28"/>
          <w:szCs w:val="28"/>
        </w:rPr>
        <w:t>.</w:t>
      </w:r>
    </w:p>
    <w:p w:rsidR="001131CD" w:rsidRPr="003D7D2C" w:rsidRDefault="00191805" w:rsidP="0091755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8"/>
      <w:bookmarkEnd w:id="1"/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EE7B52">
        <w:rPr>
          <w:rFonts w:ascii="Times New Roman" w:hAnsi="Times New Roman" w:cs="Times New Roman"/>
          <w:sz w:val="28"/>
          <w:szCs w:val="28"/>
        </w:rPr>
        <w:t xml:space="preserve">Межрайонная ИФНС России </w:t>
      </w:r>
      <w:r w:rsidR="00EE7B52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EE7B52" w:rsidRPr="00EE7B52">
        <w:rPr>
          <w:rFonts w:ascii="Times New Roman" w:hAnsi="Times New Roman" w:cs="Times New Roman"/>
          <w:sz w:val="28"/>
          <w:szCs w:val="28"/>
        </w:rPr>
        <w:t xml:space="preserve"> </w:t>
      </w:r>
      <w:r w:rsidR="00EE7B52">
        <w:rPr>
          <w:rFonts w:ascii="Times New Roman" w:hAnsi="Times New Roman" w:cs="Times New Roman"/>
          <w:sz w:val="28"/>
          <w:szCs w:val="28"/>
        </w:rPr>
        <w:t>1</w:t>
      </w:r>
      <w:r w:rsidR="001131CD" w:rsidRPr="003D7D2C">
        <w:rPr>
          <w:rFonts w:ascii="Times New Roman" w:hAnsi="Times New Roman" w:cs="Times New Roman"/>
          <w:sz w:val="28"/>
          <w:szCs w:val="28"/>
        </w:rPr>
        <w:t xml:space="preserve"> по Приморскому краю </w:t>
      </w:r>
      <w:r w:rsidR="00EE7B52">
        <w:rPr>
          <w:rFonts w:ascii="Times New Roman" w:hAnsi="Times New Roman" w:cs="Times New Roman"/>
          <w:sz w:val="28"/>
          <w:szCs w:val="28"/>
        </w:rPr>
        <w:t>д</w:t>
      </w:r>
      <w:r w:rsidR="001131CD" w:rsidRPr="003D7D2C">
        <w:rPr>
          <w:rFonts w:ascii="Times New Roman" w:hAnsi="Times New Roman" w:cs="Times New Roman"/>
          <w:sz w:val="28"/>
          <w:szCs w:val="28"/>
        </w:rPr>
        <w:t>о 01 апреля текущего финансового года направляет в уполномоченный орган сведения за год, предшествующий отчетному финансовому году, а также в случае необходимости уточненные данные за иные отчетные периоды с учетом информации по налоговым декларациям по состоянию на 01 марта текущего финансового года, содержащие:</w:t>
      </w:r>
    </w:p>
    <w:p w:rsidR="001131CD" w:rsidRDefault="001131CD" w:rsidP="0091755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информацию о количестве плательщиков, воспользовавшихся льготами;</w:t>
      </w:r>
    </w:p>
    <w:p w:rsidR="001131CD" w:rsidRPr="003D7D2C" w:rsidRDefault="001131CD" w:rsidP="0091755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информацию о суммах выпад</w:t>
      </w:r>
      <w:r w:rsidR="00EE7B52">
        <w:rPr>
          <w:rFonts w:ascii="Times New Roman" w:hAnsi="Times New Roman" w:cs="Times New Roman"/>
          <w:sz w:val="28"/>
          <w:szCs w:val="28"/>
        </w:rPr>
        <w:t xml:space="preserve">ающих доходов бюджета городского </w:t>
      </w:r>
      <w:proofErr w:type="gramStart"/>
      <w:r w:rsidR="00EE7B52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EE7B52">
        <w:rPr>
          <w:rFonts w:ascii="Times New Roman" w:hAnsi="Times New Roman" w:cs="Times New Roman"/>
          <w:sz w:val="28"/>
          <w:szCs w:val="28"/>
        </w:rPr>
        <w:t xml:space="preserve"> </w:t>
      </w:r>
      <w:r w:rsidR="00EE7B52">
        <w:rPr>
          <w:rFonts w:ascii="Times New Roman" w:hAnsi="Times New Roman" w:cs="Times New Roman"/>
          <w:sz w:val="28"/>
          <w:szCs w:val="28"/>
        </w:rPr>
        <w:lastRenderedPageBreak/>
        <w:t>ЗАТО Фокино</w:t>
      </w:r>
      <w:r w:rsidRPr="003D7D2C">
        <w:rPr>
          <w:rFonts w:ascii="Times New Roman" w:hAnsi="Times New Roman" w:cs="Times New Roman"/>
          <w:sz w:val="28"/>
          <w:szCs w:val="28"/>
        </w:rPr>
        <w:t xml:space="preserve"> по каждому налоговому расходу </w:t>
      </w:r>
      <w:r w:rsidR="00EE7B52">
        <w:rPr>
          <w:rFonts w:ascii="Times New Roman" w:hAnsi="Times New Roman" w:cs="Times New Roman"/>
          <w:sz w:val="28"/>
          <w:szCs w:val="28"/>
        </w:rPr>
        <w:t>городского округа ЗАТО Фокино</w:t>
      </w:r>
      <w:r w:rsidRPr="003D7D2C">
        <w:rPr>
          <w:rFonts w:ascii="Times New Roman" w:hAnsi="Times New Roman" w:cs="Times New Roman"/>
          <w:sz w:val="28"/>
          <w:szCs w:val="28"/>
        </w:rPr>
        <w:t>;</w:t>
      </w:r>
    </w:p>
    <w:p w:rsidR="001131CD" w:rsidRDefault="001131CD" w:rsidP="0091755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информацию об объемах налогов, задекларированных для уплаты пл</w:t>
      </w:r>
      <w:r w:rsidR="00EE7B52">
        <w:rPr>
          <w:rFonts w:ascii="Times New Roman" w:hAnsi="Times New Roman" w:cs="Times New Roman"/>
          <w:sz w:val="28"/>
          <w:szCs w:val="28"/>
        </w:rPr>
        <w:t xml:space="preserve">ательщиками в бюджет городского </w:t>
      </w:r>
      <w:proofErr w:type="gramStart"/>
      <w:r w:rsidR="00EE7B52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EE7B52">
        <w:rPr>
          <w:rFonts w:ascii="Times New Roman" w:hAnsi="Times New Roman" w:cs="Times New Roman"/>
          <w:sz w:val="28"/>
          <w:szCs w:val="28"/>
        </w:rPr>
        <w:t xml:space="preserve"> ЗАТО Фокино</w:t>
      </w:r>
      <w:r w:rsidRPr="003D7D2C">
        <w:rPr>
          <w:rFonts w:ascii="Times New Roman" w:hAnsi="Times New Roman" w:cs="Times New Roman"/>
          <w:sz w:val="28"/>
          <w:szCs w:val="28"/>
        </w:rPr>
        <w:t xml:space="preserve"> по каждому нал</w:t>
      </w:r>
      <w:r w:rsidR="00EE7B52">
        <w:rPr>
          <w:rFonts w:ascii="Times New Roman" w:hAnsi="Times New Roman" w:cs="Times New Roman"/>
          <w:sz w:val="28"/>
          <w:szCs w:val="28"/>
        </w:rPr>
        <w:t>оговому расходу городского округа ЗАТО Фокино</w:t>
      </w:r>
      <w:r w:rsidRPr="003D7D2C">
        <w:rPr>
          <w:rFonts w:ascii="Times New Roman" w:hAnsi="Times New Roman" w:cs="Times New Roman"/>
          <w:sz w:val="28"/>
          <w:szCs w:val="28"/>
        </w:rPr>
        <w:t>, в отношении стимулирующих нал</w:t>
      </w:r>
      <w:r w:rsidR="00EE7B52">
        <w:rPr>
          <w:rFonts w:ascii="Times New Roman" w:hAnsi="Times New Roman" w:cs="Times New Roman"/>
          <w:sz w:val="28"/>
          <w:szCs w:val="28"/>
        </w:rPr>
        <w:t>оговых расходов городского округа ЗАТО Фокино</w:t>
      </w:r>
      <w:r w:rsidR="004A1A27">
        <w:rPr>
          <w:rFonts w:ascii="Times New Roman" w:hAnsi="Times New Roman" w:cs="Times New Roman"/>
          <w:sz w:val="28"/>
          <w:szCs w:val="28"/>
        </w:rPr>
        <w:t>.</w:t>
      </w:r>
    </w:p>
    <w:p w:rsidR="00705F04" w:rsidRPr="00D3107E" w:rsidRDefault="00EE7B52" w:rsidP="00705F04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="004A1A27">
        <w:rPr>
          <w:rFonts w:ascii="Times New Roman" w:hAnsi="Times New Roman" w:cs="Times New Roman"/>
          <w:sz w:val="28"/>
          <w:szCs w:val="28"/>
        </w:rPr>
        <w:t xml:space="preserve"> У</w:t>
      </w:r>
      <w:r w:rsidR="00705F04" w:rsidRPr="003D7D2C">
        <w:rPr>
          <w:rFonts w:ascii="Times New Roman" w:hAnsi="Times New Roman" w:cs="Times New Roman"/>
          <w:sz w:val="28"/>
          <w:szCs w:val="28"/>
        </w:rPr>
        <w:t>полномоченный орган до 15 апреля текущего финансового года направляет кураторам нал</w:t>
      </w:r>
      <w:r>
        <w:rPr>
          <w:rFonts w:ascii="Times New Roman" w:hAnsi="Times New Roman" w:cs="Times New Roman"/>
          <w:sz w:val="28"/>
          <w:szCs w:val="28"/>
        </w:rPr>
        <w:t xml:space="preserve">оговых расходов городского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Фокино</w:t>
      </w:r>
      <w:r w:rsidR="00705F04" w:rsidRPr="003D7D2C">
        <w:rPr>
          <w:rFonts w:ascii="Times New Roman" w:hAnsi="Times New Roman" w:cs="Times New Roman"/>
          <w:sz w:val="28"/>
          <w:szCs w:val="28"/>
        </w:rPr>
        <w:t xml:space="preserve"> сведения, </w:t>
      </w:r>
      <w:r w:rsidR="00705F04" w:rsidRPr="00D3107E">
        <w:rPr>
          <w:rFonts w:ascii="Times New Roman" w:hAnsi="Times New Roman" w:cs="Times New Roman"/>
          <w:sz w:val="28"/>
          <w:szCs w:val="28"/>
        </w:rPr>
        <w:t xml:space="preserve">указанные в </w:t>
      </w:r>
      <w:hyperlink w:anchor="P58" w:history="1">
        <w:r w:rsidR="00705F04" w:rsidRPr="00D3107E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1E5DB2">
          <w:rPr>
            <w:rFonts w:ascii="Times New Roman" w:hAnsi="Times New Roman" w:cs="Times New Roman"/>
            <w:sz w:val="28"/>
            <w:szCs w:val="28"/>
          </w:rPr>
          <w:t>4.</w:t>
        </w:r>
        <w:r w:rsidR="00705F04" w:rsidRPr="00D3107E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4A1A27">
        <w:rPr>
          <w:rFonts w:ascii="Times New Roman" w:hAnsi="Times New Roman" w:cs="Times New Roman"/>
          <w:sz w:val="28"/>
          <w:szCs w:val="28"/>
        </w:rPr>
        <w:t xml:space="preserve"> настоящего пункта.</w:t>
      </w:r>
    </w:p>
    <w:p w:rsidR="00705F04" w:rsidRPr="003D7D2C" w:rsidRDefault="00EE7B52" w:rsidP="0091755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="004A1A27">
        <w:rPr>
          <w:rFonts w:ascii="Times New Roman" w:hAnsi="Times New Roman" w:cs="Times New Roman"/>
          <w:sz w:val="28"/>
          <w:szCs w:val="28"/>
        </w:rPr>
        <w:t>К</w:t>
      </w:r>
      <w:r w:rsidR="00705F04" w:rsidRPr="00D3107E">
        <w:rPr>
          <w:rFonts w:ascii="Times New Roman" w:hAnsi="Times New Roman" w:cs="Times New Roman"/>
          <w:sz w:val="28"/>
          <w:szCs w:val="28"/>
        </w:rPr>
        <w:t>ураторы нал</w:t>
      </w:r>
      <w:r w:rsidR="001E5DB2">
        <w:rPr>
          <w:rFonts w:ascii="Times New Roman" w:hAnsi="Times New Roman" w:cs="Times New Roman"/>
          <w:sz w:val="28"/>
          <w:szCs w:val="28"/>
        </w:rPr>
        <w:t xml:space="preserve">оговых расходов городского </w:t>
      </w:r>
      <w:proofErr w:type="gramStart"/>
      <w:r w:rsidR="001E5DB2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1E5DB2">
        <w:rPr>
          <w:rFonts w:ascii="Times New Roman" w:hAnsi="Times New Roman" w:cs="Times New Roman"/>
          <w:sz w:val="28"/>
          <w:szCs w:val="28"/>
        </w:rPr>
        <w:t xml:space="preserve"> ЗАТО Фокино</w:t>
      </w:r>
      <w:r w:rsidR="00705F04" w:rsidRPr="00D3107E">
        <w:rPr>
          <w:rFonts w:ascii="Times New Roman" w:hAnsi="Times New Roman" w:cs="Times New Roman"/>
          <w:sz w:val="28"/>
          <w:szCs w:val="28"/>
        </w:rPr>
        <w:t xml:space="preserve"> до 01</w:t>
      </w:r>
      <w:r w:rsidR="001E5DB2">
        <w:rPr>
          <w:rFonts w:ascii="Times New Roman" w:hAnsi="Times New Roman" w:cs="Times New Roman"/>
          <w:sz w:val="28"/>
          <w:szCs w:val="28"/>
        </w:rPr>
        <w:t> </w:t>
      </w:r>
      <w:r w:rsidR="00705F04" w:rsidRPr="00D3107E">
        <w:rPr>
          <w:rFonts w:ascii="Times New Roman" w:hAnsi="Times New Roman" w:cs="Times New Roman"/>
          <w:sz w:val="28"/>
          <w:szCs w:val="28"/>
        </w:rPr>
        <w:t xml:space="preserve">мая </w:t>
      </w:r>
      <w:r w:rsidR="00356F79" w:rsidRPr="00D3107E">
        <w:rPr>
          <w:rFonts w:ascii="Times New Roman" w:hAnsi="Times New Roman" w:cs="Times New Roman"/>
          <w:sz w:val="28"/>
          <w:szCs w:val="28"/>
        </w:rPr>
        <w:t xml:space="preserve">текущего финансового года </w:t>
      </w:r>
      <w:r w:rsidR="00705F04" w:rsidRPr="00D3107E">
        <w:rPr>
          <w:rFonts w:ascii="Times New Roman" w:hAnsi="Times New Roman" w:cs="Times New Roman"/>
          <w:sz w:val="28"/>
          <w:szCs w:val="28"/>
        </w:rPr>
        <w:t>направляют в</w:t>
      </w:r>
      <w:r w:rsidR="00356F79" w:rsidRPr="00D3107E">
        <w:rPr>
          <w:rFonts w:ascii="Times New Roman" w:hAnsi="Times New Roman" w:cs="Times New Roman"/>
          <w:sz w:val="28"/>
          <w:szCs w:val="28"/>
        </w:rPr>
        <w:t xml:space="preserve"> уполномоченный орган результаты проведённой оценки эффективности налоговых ра</w:t>
      </w:r>
      <w:r w:rsidR="004A1A27">
        <w:rPr>
          <w:rFonts w:ascii="Times New Roman" w:hAnsi="Times New Roman" w:cs="Times New Roman"/>
          <w:sz w:val="28"/>
          <w:szCs w:val="28"/>
        </w:rPr>
        <w:t>сходов.</w:t>
      </w:r>
    </w:p>
    <w:p w:rsidR="001131CD" w:rsidRPr="003D7D2C" w:rsidRDefault="001E5DB2" w:rsidP="0091755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</w:t>
      </w:r>
      <w:r w:rsidR="004A1A27">
        <w:rPr>
          <w:rFonts w:ascii="Times New Roman" w:hAnsi="Times New Roman" w:cs="Times New Roman"/>
          <w:sz w:val="28"/>
          <w:szCs w:val="28"/>
        </w:rPr>
        <w:t>У</w:t>
      </w:r>
      <w:r w:rsidR="00C0332E">
        <w:rPr>
          <w:rFonts w:ascii="Times New Roman" w:hAnsi="Times New Roman" w:cs="Times New Roman"/>
          <w:sz w:val="28"/>
          <w:szCs w:val="28"/>
        </w:rPr>
        <w:t>полномоченный орган до установленного срока в текущем финансовом году представляет в м</w:t>
      </w:r>
      <w:r w:rsidR="001131CD" w:rsidRPr="003D7D2C">
        <w:rPr>
          <w:rFonts w:ascii="Times New Roman" w:hAnsi="Times New Roman" w:cs="Times New Roman"/>
          <w:sz w:val="28"/>
          <w:szCs w:val="28"/>
        </w:rPr>
        <w:t>инистерст</w:t>
      </w:r>
      <w:r w:rsidR="00C0332E">
        <w:rPr>
          <w:rFonts w:ascii="Times New Roman" w:hAnsi="Times New Roman" w:cs="Times New Roman"/>
          <w:sz w:val="28"/>
          <w:szCs w:val="28"/>
        </w:rPr>
        <w:t>во финансов Приморского края</w:t>
      </w:r>
      <w:r w:rsidR="001131CD" w:rsidRPr="003D7D2C">
        <w:rPr>
          <w:rFonts w:ascii="Times New Roman" w:hAnsi="Times New Roman" w:cs="Times New Roman"/>
          <w:sz w:val="28"/>
          <w:szCs w:val="28"/>
        </w:rPr>
        <w:t xml:space="preserve"> данные для оценки эффективности налоговых расходов Приморского края, предусмотренные приложением к общим требован</w:t>
      </w:r>
      <w:r w:rsidR="004A1A27">
        <w:rPr>
          <w:rFonts w:ascii="Times New Roman" w:hAnsi="Times New Roman" w:cs="Times New Roman"/>
          <w:sz w:val="28"/>
          <w:szCs w:val="28"/>
        </w:rPr>
        <w:t>иям к оценке налоговых расходов.</w:t>
      </w:r>
    </w:p>
    <w:p w:rsidR="001131CD" w:rsidRPr="00C53A1B" w:rsidRDefault="00691E6F" w:rsidP="0091755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4"/>
      <w:bookmarkEnd w:id="2"/>
      <w:r>
        <w:rPr>
          <w:rFonts w:ascii="Times New Roman" w:hAnsi="Times New Roman" w:cs="Times New Roman"/>
          <w:sz w:val="28"/>
          <w:szCs w:val="28"/>
        </w:rPr>
        <w:t>4.6.</w:t>
      </w:r>
      <w:r w:rsidR="00C0332E">
        <w:rPr>
          <w:rFonts w:ascii="Times New Roman" w:hAnsi="Times New Roman" w:cs="Times New Roman"/>
          <w:sz w:val="28"/>
          <w:szCs w:val="28"/>
        </w:rPr>
        <w:t xml:space="preserve"> Межрайонная ИФНС России </w:t>
      </w:r>
      <w:r w:rsidR="00C0332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C0332E" w:rsidRPr="00C0332E">
        <w:rPr>
          <w:rFonts w:ascii="Times New Roman" w:hAnsi="Times New Roman" w:cs="Times New Roman"/>
          <w:sz w:val="28"/>
          <w:szCs w:val="28"/>
        </w:rPr>
        <w:t xml:space="preserve"> </w:t>
      </w:r>
      <w:r w:rsidR="00C0332E">
        <w:rPr>
          <w:rFonts w:ascii="Times New Roman" w:hAnsi="Times New Roman" w:cs="Times New Roman"/>
          <w:sz w:val="28"/>
          <w:szCs w:val="28"/>
        </w:rPr>
        <w:t>1</w:t>
      </w:r>
      <w:r w:rsidR="001131CD" w:rsidRPr="003D7D2C">
        <w:rPr>
          <w:rFonts w:ascii="Times New Roman" w:hAnsi="Times New Roman" w:cs="Times New Roman"/>
          <w:sz w:val="28"/>
          <w:szCs w:val="28"/>
        </w:rPr>
        <w:t xml:space="preserve"> по </w:t>
      </w:r>
      <w:r w:rsidR="0091755D" w:rsidRPr="003D7D2C">
        <w:rPr>
          <w:rFonts w:ascii="Times New Roman" w:hAnsi="Times New Roman" w:cs="Times New Roman"/>
          <w:sz w:val="28"/>
          <w:szCs w:val="28"/>
        </w:rPr>
        <w:t>Приморскому</w:t>
      </w:r>
      <w:r w:rsidR="001131CD" w:rsidRPr="003D7D2C">
        <w:rPr>
          <w:rFonts w:ascii="Times New Roman" w:hAnsi="Times New Roman" w:cs="Times New Roman"/>
          <w:sz w:val="28"/>
          <w:szCs w:val="28"/>
        </w:rPr>
        <w:t xml:space="preserve"> </w:t>
      </w:r>
      <w:r w:rsidR="001131CD" w:rsidRPr="00C53A1B">
        <w:rPr>
          <w:rFonts w:ascii="Times New Roman" w:hAnsi="Times New Roman" w:cs="Times New Roman"/>
          <w:sz w:val="28"/>
          <w:szCs w:val="28"/>
        </w:rPr>
        <w:t xml:space="preserve">краю до 15 июля текущего финансового года направляет в уполномоченный орган сведения об объеме льгот за отчетный финансовый год, а также по стимулирующим налоговым расходам </w:t>
      </w:r>
      <w:r w:rsidR="00C0332E" w:rsidRPr="00C53A1B">
        <w:rPr>
          <w:rFonts w:ascii="Times New Roman" w:hAnsi="Times New Roman" w:cs="Times New Roman"/>
          <w:sz w:val="28"/>
          <w:szCs w:val="28"/>
        </w:rPr>
        <w:t xml:space="preserve">городского </w:t>
      </w:r>
      <w:proofErr w:type="gramStart"/>
      <w:r w:rsidR="00C0332E" w:rsidRPr="00C53A1B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C0332E" w:rsidRPr="00C53A1B">
        <w:rPr>
          <w:rFonts w:ascii="Times New Roman" w:hAnsi="Times New Roman" w:cs="Times New Roman"/>
          <w:sz w:val="28"/>
          <w:szCs w:val="28"/>
        </w:rPr>
        <w:t xml:space="preserve"> ЗАТО Фокино</w:t>
      </w:r>
      <w:r w:rsidR="001131CD" w:rsidRPr="00C53A1B">
        <w:rPr>
          <w:rFonts w:ascii="Times New Roman" w:hAnsi="Times New Roman" w:cs="Times New Roman"/>
          <w:sz w:val="28"/>
          <w:szCs w:val="28"/>
        </w:rPr>
        <w:t xml:space="preserve"> - сведения о налогах, задекларированных для уплаты плательщиками, имеющими право на льготы, в отчетном финансовом </w:t>
      </w:r>
      <w:r w:rsidR="004A1A27">
        <w:rPr>
          <w:rFonts w:ascii="Times New Roman" w:hAnsi="Times New Roman" w:cs="Times New Roman"/>
          <w:sz w:val="28"/>
          <w:szCs w:val="28"/>
        </w:rPr>
        <w:t>году.</w:t>
      </w:r>
    </w:p>
    <w:p w:rsidR="001131CD" w:rsidRPr="00C53A1B" w:rsidRDefault="00691E6F" w:rsidP="0091755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53A1B">
        <w:rPr>
          <w:rFonts w:ascii="Times New Roman" w:hAnsi="Times New Roman" w:cs="Times New Roman"/>
          <w:sz w:val="28"/>
          <w:szCs w:val="28"/>
        </w:rPr>
        <w:t>4.7.</w:t>
      </w:r>
      <w:r w:rsidR="004A1A27">
        <w:rPr>
          <w:rFonts w:ascii="Times New Roman" w:hAnsi="Times New Roman" w:cs="Times New Roman"/>
          <w:sz w:val="28"/>
          <w:szCs w:val="28"/>
        </w:rPr>
        <w:t xml:space="preserve"> У</w:t>
      </w:r>
      <w:r w:rsidR="001131CD" w:rsidRPr="00C53A1B">
        <w:rPr>
          <w:rFonts w:ascii="Times New Roman" w:hAnsi="Times New Roman" w:cs="Times New Roman"/>
          <w:sz w:val="28"/>
          <w:szCs w:val="28"/>
        </w:rPr>
        <w:t xml:space="preserve">полномоченный орган до 20 июля текущего финансового года направляет кураторам налоговых расходов </w:t>
      </w:r>
      <w:r w:rsidR="00C0332E" w:rsidRPr="00C53A1B">
        <w:rPr>
          <w:rFonts w:ascii="Times New Roman" w:hAnsi="Times New Roman" w:cs="Times New Roman"/>
          <w:sz w:val="28"/>
          <w:szCs w:val="28"/>
        </w:rPr>
        <w:t xml:space="preserve">городского </w:t>
      </w:r>
      <w:proofErr w:type="gramStart"/>
      <w:r w:rsidR="00C0332E" w:rsidRPr="00C53A1B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C0332E" w:rsidRPr="00C53A1B">
        <w:rPr>
          <w:rFonts w:ascii="Times New Roman" w:hAnsi="Times New Roman" w:cs="Times New Roman"/>
          <w:sz w:val="28"/>
          <w:szCs w:val="28"/>
        </w:rPr>
        <w:t xml:space="preserve"> ЗАТО Фокино</w:t>
      </w:r>
      <w:r w:rsidR="001131CD" w:rsidRPr="00C53A1B">
        <w:rPr>
          <w:rFonts w:ascii="Times New Roman" w:hAnsi="Times New Roman" w:cs="Times New Roman"/>
          <w:sz w:val="28"/>
          <w:szCs w:val="28"/>
        </w:rPr>
        <w:t xml:space="preserve"> сведения, указанные в </w:t>
      </w:r>
      <w:hyperlink w:anchor="P64" w:history="1">
        <w:r w:rsidR="001131CD" w:rsidRPr="00C53A1B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C0332E" w:rsidRPr="00C53A1B">
          <w:rPr>
            <w:rFonts w:ascii="Times New Roman" w:hAnsi="Times New Roman" w:cs="Times New Roman"/>
            <w:sz w:val="28"/>
            <w:szCs w:val="28"/>
          </w:rPr>
          <w:t>4.</w:t>
        </w:r>
        <w:r w:rsidR="001131CD" w:rsidRPr="00C53A1B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4A1A27">
        <w:rPr>
          <w:rFonts w:ascii="Times New Roman" w:hAnsi="Times New Roman" w:cs="Times New Roman"/>
          <w:sz w:val="28"/>
          <w:szCs w:val="28"/>
        </w:rPr>
        <w:t xml:space="preserve"> настоящего пункта.</w:t>
      </w:r>
    </w:p>
    <w:p w:rsidR="001131CD" w:rsidRDefault="00691E6F" w:rsidP="0091755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53A1B">
        <w:rPr>
          <w:rFonts w:ascii="Times New Roman" w:hAnsi="Times New Roman" w:cs="Times New Roman"/>
          <w:sz w:val="28"/>
          <w:szCs w:val="28"/>
        </w:rPr>
        <w:t>4.8.</w:t>
      </w:r>
      <w:r w:rsidR="004A1A27">
        <w:rPr>
          <w:rFonts w:ascii="Times New Roman" w:hAnsi="Times New Roman" w:cs="Times New Roman"/>
          <w:sz w:val="28"/>
          <w:szCs w:val="28"/>
        </w:rPr>
        <w:t xml:space="preserve"> У</w:t>
      </w:r>
      <w:r w:rsidR="001131CD" w:rsidRPr="00C53A1B">
        <w:rPr>
          <w:rFonts w:ascii="Times New Roman" w:hAnsi="Times New Roman" w:cs="Times New Roman"/>
          <w:sz w:val="28"/>
          <w:szCs w:val="28"/>
        </w:rPr>
        <w:t xml:space="preserve">полномоченный орган до 20 августа текущего финансового </w:t>
      </w:r>
      <w:r w:rsidR="001131CD" w:rsidRPr="003D7D2C">
        <w:rPr>
          <w:rFonts w:ascii="Times New Roman" w:hAnsi="Times New Roman" w:cs="Times New Roman"/>
          <w:sz w:val="28"/>
          <w:szCs w:val="28"/>
        </w:rPr>
        <w:t>года при необходимости пр</w:t>
      </w:r>
      <w:r w:rsidR="00C15355">
        <w:rPr>
          <w:rFonts w:ascii="Times New Roman" w:hAnsi="Times New Roman" w:cs="Times New Roman"/>
          <w:sz w:val="28"/>
          <w:szCs w:val="28"/>
        </w:rPr>
        <w:t>едставляет в м</w:t>
      </w:r>
      <w:r w:rsidR="001131CD" w:rsidRPr="003D7D2C">
        <w:rPr>
          <w:rFonts w:ascii="Times New Roman" w:hAnsi="Times New Roman" w:cs="Times New Roman"/>
          <w:sz w:val="28"/>
          <w:szCs w:val="28"/>
        </w:rPr>
        <w:t>инистерст</w:t>
      </w:r>
      <w:r w:rsidR="00C15355">
        <w:rPr>
          <w:rFonts w:ascii="Times New Roman" w:hAnsi="Times New Roman" w:cs="Times New Roman"/>
          <w:sz w:val="28"/>
          <w:szCs w:val="28"/>
        </w:rPr>
        <w:t>во финансов Приморского края</w:t>
      </w:r>
      <w:r w:rsidR="001131CD" w:rsidRPr="003D7D2C">
        <w:rPr>
          <w:rFonts w:ascii="Times New Roman" w:hAnsi="Times New Roman" w:cs="Times New Roman"/>
          <w:sz w:val="28"/>
          <w:szCs w:val="28"/>
        </w:rPr>
        <w:t xml:space="preserve"> уточненную информацию, предусмотренную приложением к общим требованиям к оценке налоговых расходов.</w:t>
      </w:r>
    </w:p>
    <w:p w:rsidR="0091755D" w:rsidRPr="003D7D2C" w:rsidRDefault="00CA2658" w:rsidP="0091755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91755D" w:rsidRPr="003D7D2C">
        <w:rPr>
          <w:rFonts w:ascii="Times New Roman" w:hAnsi="Times New Roman" w:cs="Times New Roman"/>
          <w:sz w:val="28"/>
          <w:szCs w:val="28"/>
        </w:rPr>
        <w:t>. Оценка эффективности нал</w:t>
      </w:r>
      <w:r w:rsidR="002A6B66">
        <w:rPr>
          <w:rFonts w:ascii="Times New Roman" w:hAnsi="Times New Roman" w:cs="Times New Roman"/>
          <w:sz w:val="28"/>
          <w:szCs w:val="28"/>
        </w:rPr>
        <w:t xml:space="preserve">оговых расходов городского </w:t>
      </w:r>
      <w:proofErr w:type="gramStart"/>
      <w:r w:rsidR="002A6B66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2A6B66">
        <w:rPr>
          <w:rFonts w:ascii="Times New Roman" w:hAnsi="Times New Roman" w:cs="Times New Roman"/>
          <w:sz w:val="28"/>
          <w:szCs w:val="28"/>
        </w:rPr>
        <w:t xml:space="preserve"> ЗАТО Фокино</w:t>
      </w:r>
      <w:r w:rsidR="0091755D" w:rsidRPr="003D7D2C">
        <w:rPr>
          <w:rFonts w:ascii="Times New Roman" w:hAnsi="Times New Roman" w:cs="Times New Roman"/>
          <w:sz w:val="28"/>
          <w:szCs w:val="28"/>
        </w:rPr>
        <w:t xml:space="preserve"> осуществляется кураторами налоговых </w:t>
      </w:r>
      <w:r w:rsidR="002A6B66">
        <w:rPr>
          <w:rFonts w:ascii="Times New Roman" w:hAnsi="Times New Roman" w:cs="Times New Roman"/>
          <w:sz w:val="28"/>
          <w:szCs w:val="28"/>
        </w:rPr>
        <w:t>расходов городского округа ЗАТО Фокино</w:t>
      </w:r>
      <w:r w:rsidR="0091755D" w:rsidRPr="003D7D2C">
        <w:rPr>
          <w:rFonts w:ascii="Times New Roman" w:hAnsi="Times New Roman" w:cs="Times New Roman"/>
          <w:sz w:val="28"/>
          <w:szCs w:val="28"/>
        </w:rPr>
        <w:t xml:space="preserve"> и включает в себя:</w:t>
      </w:r>
    </w:p>
    <w:p w:rsidR="0091755D" w:rsidRPr="003D7D2C" w:rsidRDefault="002A6B66" w:rsidP="0091755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</w:t>
      </w:r>
      <w:r w:rsidR="004A1A27">
        <w:rPr>
          <w:rFonts w:ascii="Times New Roman" w:hAnsi="Times New Roman" w:cs="Times New Roman"/>
          <w:sz w:val="28"/>
          <w:szCs w:val="28"/>
        </w:rPr>
        <w:t xml:space="preserve"> О</w:t>
      </w:r>
      <w:r w:rsidR="0091755D" w:rsidRPr="003D7D2C">
        <w:rPr>
          <w:rFonts w:ascii="Times New Roman" w:hAnsi="Times New Roman" w:cs="Times New Roman"/>
          <w:sz w:val="28"/>
          <w:szCs w:val="28"/>
        </w:rPr>
        <w:t>ценку целесообразности нал</w:t>
      </w:r>
      <w:r>
        <w:rPr>
          <w:rFonts w:ascii="Times New Roman" w:hAnsi="Times New Roman" w:cs="Times New Roman"/>
          <w:sz w:val="28"/>
          <w:szCs w:val="28"/>
        </w:rPr>
        <w:t xml:space="preserve">оговых расходов городского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Фокино</w:t>
      </w:r>
      <w:r w:rsidR="004A1A27">
        <w:rPr>
          <w:rFonts w:ascii="Times New Roman" w:hAnsi="Times New Roman" w:cs="Times New Roman"/>
          <w:sz w:val="28"/>
          <w:szCs w:val="28"/>
        </w:rPr>
        <w:t>.</w:t>
      </w:r>
    </w:p>
    <w:p w:rsidR="0091755D" w:rsidRPr="003D7D2C" w:rsidRDefault="002A6B66" w:rsidP="0091755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</w:t>
      </w:r>
      <w:r w:rsidR="004A1A27">
        <w:rPr>
          <w:rFonts w:ascii="Times New Roman" w:hAnsi="Times New Roman" w:cs="Times New Roman"/>
          <w:sz w:val="28"/>
          <w:szCs w:val="28"/>
        </w:rPr>
        <w:t xml:space="preserve"> О</w:t>
      </w:r>
      <w:r w:rsidR="0091755D" w:rsidRPr="003D7D2C">
        <w:rPr>
          <w:rFonts w:ascii="Times New Roman" w:hAnsi="Times New Roman" w:cs="Times New Roman"/>
          <w:sz w:val="28"/>
          <w:szCs w:val="28"/>
        </w:rPr>
        <w:t>ценку результативности нал</w:t>
      </w:r>
      <w:r>
        <w:rPr>
          <w:rFonts w:ascii="Times New Roman" w:hAnsi="Times New Roman" w:cs="Times New Roman"/>
          <w:sz w:val="28"/>
          <w:szCs w:val="28"/>
        </w:rPr>
        <w:t xml:space="preserve">оговых расходов городского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Фокино</w:t>
      </w:r>
      <w:r w:rsidR="0091755D" w:rsidRPr="003D7D2C">
        <w:rPr>
          <w:rFonts w:ascii="Times New Roman" w:hAnsi="Times New Roman" w:cs="Times New Roman"/>
          <w:sz w:val="28"/>
          <w:szCs w:val="28"/>
        </w:rPr>
        <w:t>.</w:t>
      </w:r>
    </w:p>
    <w:p w:rsidR="0091755D" w:rsidRPr="003D7D2C" w:rsidRDefault="0091755D" w:rsidP="0091755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6. Критериями целесообразности налоговых расходов являются:</w:t>
      </w:r>
    </w:p>
    <w:p w:rsidR="0091755D" w:rsidRPr="003D7D2C" w:rsidRDefault="0040494C" w:rsidP="0091755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</w:t>
      </w:r>
      <w:r w:rsidR="004A1A27">
        <w:rPr>
          <w:rFonts w:ascii="Times New Roman" w:hAnsi="Times New Roman" w:cs="Times New Roman"/>
          <w:sz w:val="28"/>
          <w:szCs w:val="28"/>
        </w:rPr>
        <w:t xml:space="preserve"> С</w:t>
      </w:r>
      <w:r w:rsidR="0091755D" w:rsidRPr="003D7D2C">
        <w:rPr>
          <w:rFonts w:ascii="Times New Roman" w:hAnsi="Times New Roman" w:cs="Times New Roman"/>
          <w:sz w:val="28"/>
          <w:szCs w:val="28"/>
        </w:rPr>
        <w:t xml:space="preserve">оответствие налоговых расходов </w:t>
      </w:r>
      <w:r w:rsidR="002A6B66" w:rsidRPr="002A6B66">
        <w:rPr>
          <w:rFonts w:ascii="Times New Roman" w:hAnsi="Times New Roman" w:cs="Times New Roman"/>
          <w:sz w:val="28"/>
          <w:szCs w:val="28"/>
        </w:rPr>
        <w:t xml:space="preserve">городского </w:t>
      </w:r>
      <w:proofErr w:type="gramStart"/>
      <w:r w:rsidR="002A6B66" w:rsidRPr="002A6B66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2A6B66" w:rsidRPr="002A6B66">
        <w:rPr>
          <w:rFonts w:ascii="Times New Roman" w:hAnsi="Times New Roman" w:cs="Times New Roman"/>
          <w:sz w:val="28"/>
          <w:szCs w:val="28"/>
        </w:rPr>
        <w:t xml:space="preserve"> ЗАТО Фокино </w:t>
      </w:r>
      <w:r w:rsidR="002B5D5A">
        <w:rPr>
          <w:rFonts w:ascii="Times New Roman" w:hAnsi="Times New Roman" w:cs="Times New Roman"/>
          <w:sz w:val="28"/>
          <w:szCs w:val="28"/>
        </w:rPr>
        <w:t>целям муниципаль</w:t>
      </w:r>
      <w:r w:rsidR="0091755D" w:rsidRPr="003D7D2C">
        <w:rPr>
          <w:rFonts w:ascii="Times New Roman" w:hAnsi="Times New Roman" w:cs="Times New Roman"/>
          <w:sz w:val="28"/>
          <w:szCs w:val="28"/>
        </w:rPr>
        <w:t xml:space="preserve">ных программ </w:t>
      </w:r>
      <w:r w:rsidR="002A6B66" w:rsidRPr="002A6B66">
        <w:rPr>
          <w:rFonts w:ascii="Times New Roman" w:hAnsi="Times New Roman" w:cs="Times New Roman"/>
          <w:sz w:val="28"/>
          <w:szCs w:val="28"/>
        </w:rPr>
        <w:t xml:space="preserve">городского округа ЗАТО Фокино </w:t>
      </w:r>
      <w:r w:rsidR="0091755D" w:rsidRPr="003D7D2C">
        <w:rPr>
          <w:rFonts w:ascii="Times New Roman" w:hAnsi="Times New Roman" w:cs="Times New Roman"/>
          <w:sz w:val="28"/>
          <w:szCs w:val="28"/>
        </w:rPr>
        <w:t xml:space="preserve">и (или) целям социально-экономической </w:t>
      </w:r>
      <w:r w:rsidRPr="003D7D2C">
        <w:rPr>
          <w:rFonts w:ascii="Times New Roman" w:hAnsi="Times New Roman" w:cs="Times New Roman"/>
          <w:sz w:val="28"/>
          <w:szCs w:val="28"/>
        </w:rPr>
        <w:t>политики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 ЗАТО Фокино,</w:t>
      </w:r>
      <w:r w:rsidR="002B5D5A">
        <w:rPr>
          <w:rFonts w:ascii="Times New Roman" w:hAnsi="Times New Roman" w:cs="Times New Roman"/>
          <w:sz w:val="28"/>
          <w:szCs w:val="28"/>
        </w:rPr>
        <w:t xml:space="preserve"> не относящимся к муниципаль</w:t>
      </w:r>
      <w:r>
        <w:rPr>
          <w:rFonts w:ascii="Times New Roman" w:hAnsi="Times New Roman" w:cs="Times New Roman"/>
          <w:sz w:val="28"/>
          <w:szCs w:val="28"/>
        </w:rPr>
        <w:t>ным программам городского округа ЗАТО Фокино</w:t>
      </w:r>
      <w:r w:rsidR="004A1A27">
        <w:rPr>
          <w:rFonts w:ascii="Times New Roman" w:hAnsi="Times New Roman" w:cs="Times New Roman"/>
          <w:sz w:val="28"/>
          <w:szCs w:val="28"/>
        </w:rPr>
        <w:t>.</w:t>
      </w:r>
    </w:p>
    <w:p w:rsidR="0091755D" w:rsidRPr="003D7D2C" w:rsidRDefault="0040494C" w:rsidP="0091755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</w:t>
      </w:r>
      <w:r w:rsidR="004A1A27">
        <w:rPr>
          <w:rFonts w:ascii="Times New Roman" w:hAnsi="Times New Roman" w:cs="Times New Roman"/>
          <w:sz w:val="28"/>
          <w:szCs w:val="28"/>
        </w:rPr>
        <w:t xml:space="preserve"> В</w:t>
      </w:r>
      <w:r w:rsidR="0091755D" w:rsidRPr="003D7D2C">
        <w:rPr>
          <w:rFonts w:ascii="Times New Roman" w:hAnsi="Times New Roman" w:cs="Times New Roman"/>
          <w:sz w:val="28"/>
          <w:szCs w:val="28"/>
        </w:rPr>
        <w:t xml:space="preserve">остребованность плательщиками предоставленных </w:t>
      </w:r>
      <w:r w:rsidR="00E16003">
        <w:rPr>
          <w:rFonts w:ascii="Times New Roman" w:hAnsi="Times New Roman" w:cs="Times New Roman"/>
          <w:sz w:val="28"/>
          <w:szCs w:val="28"/>
        </w:rPr>
        <w:t>льгот, которая характеризуется количеством</w:t>
      </w:r>
      <w:r w:rsidR="0091755D" w:rsidRPr="003D7D2C">
        <w:rPr>
          <w:rFonts w:ascii="Times New Roman" w:hAnsi="Times New Roman" w:cs="Times New Roman"/>
          <w:sz w:val="28"/>
          <w:szCs w:val="28"/>
        </w:rPr>
        <w:t xml:space="preserve"> плательщиков, воспользовавшихся правом на льготы.</w:t>
      </w:r>
      <w:r w:rsidR="003E0A49" w:rsidRPr="003D7D2C">
        <w:rPr>
          <w:rFonts w:ascii="Times New Roman" w:hAnsi="Times New Roman" w:cs="Times New Roman"/>
          <w:sz w:val="28"/>
          <w:szCs w:val="28"/>
        </w:rPr>
        <w:t xml:space="preserve"> Льгота считается востребованной, если используется двумя и более плательщиками, имеющими на нее право.</w:t>
      </w:r>
    </w:p>
    <w:p w:rsidR="0091755D" w:rsidRPr="003D7D2C" w:rsidRDefault="0091755D" w:rsidP="0091755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73"/>
      <w:bookmarkEnd w:id="3"/>
      <w:r w:rsidRPr="003D7D2C">
        <w:rPr>
          <w:rFonts w:ascii="Times New Roman" w:hAnsi="Times New Roman" w:cs="Times New Roman"/>
          <w:sz w:val="28"/>
          <w:szCs w:val="28"/>
        </w:rPr>
        <w:t>7. В случае несоответствия налоговых расходов</w:t>
      </w:r>
      <w:r w:rsidR="002D3C1B">
        <w:rPr>
          <w:rFonts w:ascii="Times New Roman" w:hAnsi="Times New Roman" w:cs="Times New Roman"/>
          <w:sz w:val="28"/>
          <w:szCs w:val="28"/>
        </w:rPr>
        <w:t xml:space="preserve"> городского </w:t>
      </w:r>
      <w:proofErr w:type="gramStart"/>
      <w:r w:rsidR="002D3C1B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2D3C1B">
        <w:rPr>
          <w:rFonts w:ascii="Times New Roman" w:hAnsi="Times New Roman" w:cs="Times New Roman"/>
          <w:sz w:val="28"/>
          <w:szCs w:val="28"/>
        </w:rPr>
        <w:t xml:space="preserve"> ЗАТО Фокино</w:t>
      </w:r>
      <w:r w:rsidRPr="003D7D2C">
        <w:rPr>
          <w:rFonts w:ascii="Times New Roman" w:hAnsi="Times New Roman" w:cs="Times New Roman"/>
          <w:sz w:val="28"/>
          <w:szCs w:val="28"/>
        </w:rPr>
        <w:t xml:space="preserve"> хотя бы одному из критериев, указанных в </w:t>
      </w:r>
      <w:hyperlink w:anchor="P73" w:history="1">
        <w:r w:rsidRPr="003D7D2C">
          <w:rPr>
            <w:rFonts w:ascii="Times New Roman" w:hAnsi="Times New Roman" w:cs="Times New Roman"/>
            <w:sz w:val="28"/>
            <w:szCs w:val="28"/>
          </w:rPr>
          <w:t>пункте 6</w:t>
        </w:r>
      </w:hyperlink>
      <w:r w:rsidRPr="003D7D2C">
        <w:rPr>
          <w:rFonts w:ascii="Times New Roman" w:hAnsi="Times New Roman" w:cs="Times New Roman"/>
          <w:sz w:val="28"/>
          <w:szCs w:val="28"/>
        </w:rPr>
        <w:t xml:space="preserve"> настоящего Порядка, куратор нал</w:t>
      </w:r>
      <w:r w:rsidR="002D3C1B">
        <w:rPr>
          <w:rFonts w:ascii="Times New Roman" w:hAnsi="Times New Roman" w:cs="Times New Roman"/>
          <w:sz w:val="28"/>
          <w:szCs w:val="28"/>
        </w:rPr>
        <w:t>оговых расходов городского округа ЗАТО Фокино</w:t>
      </w:r>
      <w:r w:rsidRPr="003D7D2C">
        <w:rPr>
          <w:rFonts w:ascii="Times New Roman" w:hAnsi="Times New Roman" w:cs="Times New Roman"/>
          <w:sz w:val="28"/>
          <w:szCs w:val="28"/>
        </w:rPr>
        <w:t xml:space="preserve"> представляет в уполномоченный орган предложения о сохранении (уточнении, отмене) льгот для плательщиков.</w:t>
      </w:r>
    </w:p>
    <w:p w:rsidR="00845BE3" w:rsidRDefault="0091755D" w:rsidP="00845BE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 xml:space="preserve">8. </w:t>
      </w:r>
      <w:r w:rsidR="007F5CD6" w:rsidRPr="003D7D2C">
        <w:rPr>
          <w:rFonts w:ascii="Times New Roman" w:hAnsi="Times New Roman" w:cs="Times New Roman"/>
          <w:sz w:val="28"/>
          <w:szCs w:val="28"/>
        </w:rPr>
        <w:t>В качестве критерия результативности налогового расхода определяется как минимум один показатель (индикато</w:t>
      </w:r>
      <w:r w:rsidR="002B5D5A">
        <w:rPr>
          <w:rFonts w:ascii="Times New Roman" w:hAnsi="Times New Roman" w:cs="Times New Roman"/>
          <w:sz w:val="28"/>
          <w:szCs w:val="28"/>
        </w:rPr>
        <w:t>р) достижения целей муниципаль</w:t>
      </w:r>
      <w:r w:rsidR="007F5CD6" w:rsidRPr="003D7D2C">
        <w:rPr>
          <w:rFonts w:ascii="Times New Roman" w:hAnsi="Times New Roman" w:cs="Times New Roman"/>
          <w:sz w:val="28"/>
          <w:szCs w:val="28"/>
        </w:rPr>
        <w:t>ной программы и (или) целей социально-экономической политики</w:t>
      </w:r>
      <w:r w:rsidR="002B5D5A">
        <w:rPr>
          <w:rFonts w:ascii="Times New Roman" w:hAnsi="Times New Roman" w:cs="Times New Roman"/>
          <w:sz w:val="28"/>
          <w:szCs w:val="28"/>
        </w:rPr>
        <w:t>), не относящихся к муниципаль</w:t>
      </w:r>
      <w:r w:rsidR="007F5CD6" w:rsidRPr="003D7D2C">
        <w:rPr>
          <w:rFonts w:ascii="Times New Roman" w:hAnsi="Times New Roman" w:cs="Times New Roman"/>
          <w:sz w:val="28"/>
          <w:szCs w:val="28"/>
        </w:rPr>
        <w:t>ным программам, либо иной показатель (индикатор), на значение которого оказывают влияние налоговые расходы.</w:t>
      </w:r>
      <w:r w:rsidR="0093719B">
        <w:rPr>
          <w:rFonts w:ascii="Times New Roman" w:hAnsi="Times New Roman" w:cs="Times New Roman"/>
          <w:sz w:val="28"/>
          <w:szCs w:val="28"/>
        </w:rPr>
        <w:t xml:space="preserve"> </w:t>
      </w:r>
      <w:r w:rsidR="007F5CD6" w:rsidRPr="003D7D2C">
        <w:rPr>
          <w:rFonts w:ascii="Times New Roman" w:hAnsi="Times New Roman" w:cs="Times New Roman"/>
          <w:sz w:val="28"/>
          <w:szCs w:val="28"/>
        </w:rPr>
        <w:t>Оценке подлежит вклад предусмотренных для плательщиков льгот в изменение значения показателя (индика</w:t>
      </w:r>
      <w:r w:rsidR="002B5D5A">
        <w:rPr>
          <w:rFonts w:ascii="Times New Roman" w:hAnsi="Times New Roman" w:cs="Times New Roman"/>
          <w:sz w:val="28"/>
          <w:szCs w:val="28"/>
        </w:rPr>
        <w:t>тора) достижения целей муниципаль</w:t>
      </w:r>
      <w:r w:rsidR="002D3C1B">
        <w:rPr>
          <w:rFonts w:ascii="Times New Roman" w:hAnsi="Times New Roman" w:cs="Times New Roman"/>
          <w:sz w:val="28"/>
          <w:szCs w:val="28"/>
        </w:rPr>
        <w:t>ных программ городского округа ЗАТО Фокино</w:t>
      </w:r>
      <w:r w:rsidR="007F5CD6" w:rsidRPr="003D7D2C">
        <w:rPr>
          <w:rFonts w:ascii="Times New Roman" w:hAnsi="Times New Roman" w:cs="Times New Roman"/>
          <w:sz w:val="28"/>
          <w:szCs w:val="28"/>
        </w:rPr>
        <w:t xml:space="preserve"> и (или) целей </w:t>
      </w:r>
      <w:r w:rsidR="007F5CD6" w:rsidRPr="003D7D2C">
        <w:rPr>
          <w:rFonts w:ascii="Times New Roman" w:hAnsi="Times New Roman" w:cs="Times New Roman"/>
          <w:sz w:val="28"/>
          <w:szCs w:val="28"/>
        </w:rPr>
        <w:lastRenderedPageBreak/>
        <w:t>социально-эко</w:t>
      </w:r>
      <w:r w:rsidR="002D3C1B">
        <w:rPr>
          <w:rFonts w:ascii="Times New Roman" w:hAnsi="Times New Roman" w:cs="Times New Roman"/>
          <w:sz w:val="28"/>
          <w:szCs w:val="28"/>
        </w:rPr>
        <w:t>номической политики городского округа ЗАТО Фокино</w:t>
      </w:r>
      <w:r w:rsidR="002B5D5A">
        <w:rPr>
          <w:rFonts w:ascii="Times New Roman" w:hAnsi="Times New Roman" w:cs="Times New Roman"/>
          <w:sz w:val="28"/>
          <w:szCs w:val="28"/>
        </w:rPr>
        <w:t>, не относящихся к муниципаль</w:t>
      </w:r>
      <w:r w:rsidR="002D3C1B">
        <w:rPr>
          <w:rFonts w:ascii="Times New Roman" w:hAnsi="Times New Roman" w:cs="Times New Roman"/>
          <w:sz w:val="28"/>
          <w:szCs w:val="28"/>
        </w:rPr>
        <w:t>ным программам городского округа ЗАТО Фокино</w:t>
      </w:r>
      <w:r w:rsidR="007F5CD6" w:rsidRPr="003D7D2C">
        <w:rPr>
          <w:rFonts w:ascii="Times New Roman" w:hAnsi="Times New Roman" w:cs="Times New Roman"/>
          <w:sz w:val="28"/>
          <w:szCs w:val="28"/>
        </w:rPr>
        <w:t>, который рассчитывается как разница между значением указанного показателя (индикатора) с учетом льгот и значением указанного показателя (индикатора) без учета льгот</w:t>
      </w:r>
      <w:r w:rsidR="00845BE3">
        <w:rPr>
          <w:rFonts w:ascii="Times New Roman" w:hAnsi="Times New Roman" w:cs="Times New Roman"/>
          <w:sz w:val="28"/>
          <w:szCs w:val="28"/>
        </w:rPr>
        <w:t xml:space="preserve"> путем расчета коэффициента эффективности вклада налогового расхода в достижение целей:</w:t>
      </w:r>
    </w:p>
    <w:p w:rsidR="00777D63" w:rsidRPr="000D1F11" w:rsidRDefault="00777D63" w:rsidP="00777D63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К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  <w:vertAlign w:val="subscript"/>
          </w:rPr>
          <m:t>эфф. вклада НР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ВкладНР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факт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ВкладНР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план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hAnsi="Cambria Math" w:cs="Times New Roman"/>
            <w:sz w:val="28"/>
            <w:szCs w:val="28"/>
          </w:rPr>
          <m:t xml:space="preserve"> 100%</m:t>
        </m:r>
      </m:oMath>
      <w:r w:rsidRPr="000D1F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5BE3" w:rsidRDefault="00845BE3" w:rsidP="000D1F11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845BE3" w:rsidRDefault="00845BE3" w:rsidP="000D1F11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эфф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. вклада НР</w:t>
      </w:r>
      <w:r>
        <w:rPr>
          <w:rFonts w:ascii="Times New Roman" w:hAnsi="Times New Roman" w:cs="Times New Roman"/>
          <w:sz w:val="28"/>
          <w:szCs w:val="28"/>
        </w:rPr>
        <w:t xml:space="preserve"> коэффициент эффективности вклада налогового расхода в отчетном периоде;</w:t>
      </w:r>
    </w:p>
    <w:p w:rsidR="00845BE3" w:rsidRDefault="00845BE3" w:rsidP="00777D63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ВкладНР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план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планируемый вклад налогового расхода</w:t>
      </w:r>
      <w:r w:rsidR="002B5D5A">
        <w:rPr>
          <w:rFonts w:ascii="Times New Roman" w:hAnsi="Times New Roman" w:cs="Times New Roman"/>
          <w:sz w:val="28"/>
          <w:szCs w:val="28"/>
        </w:rPr>
        <w:t xml:space="preserve"> в достижение целей муниципаль</w:t>
      </w:r>
      <w:r>
        <w:rPr>
          <w:rFonts w:ascii="Times New Roman" w:hAnsi="Times New Roman" w:cs="Times New Roman"/>
          <w:sz w:val="28"/>
          <w:szCs w:val="28"/>
        </w:rPr>
        <w:t xml:space="preserve">ных программ </w:t>
      </w:r>
      <w:r w:rsidR="002D3C1B">
        <w:rPr>
          <w:rFonts w:ascii="Times New Roman" w:hAnsi="Times New Roman" w:cs="Times New Roman"/>
          <w:sz w:val="28"/>
          <w:szCs w:val="28"/>
        </w:rPr>
        <w:t xml:space="preserve">городского </w:t>
      </w:r>
      <w:proofErr w:type="gramStart"/>
      <w:r w:rsidR="002D3C1B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2D3C1B">
        <w:rPr>
          <w:rFonts w:ascii="Times New Roman" w:hAnsi="Times New Roman" w:cs="Times New Roman"/>
          <w:sz w:val="28"/>
          <w:szCs w:val="28"/>
        </w:rPr>
        <w:t xml:space="preserve"> ЗАТО город Фокино</w:t>
      </w:r>
      <w:r>
        <w:rPr>
          <w:rFonts w:ascii="Times New Roman" w:hAnsi="Times New Roman" w:cs="Times New Roman"/>
          <w:sz w:val="28"/>
          <w:szCs w:val="28"/>
        </w:rPr>
        <w:t xml:space="preserve"> и (или) целей социально-экономической политики </w:t>
      </w:r>
      <w:r w:rsidR="002D3C1B">
        <w:rPr>
          <w:rFonts w:ascii="Times New Roman" w:hAnsi="Times New Roman" w:cs="Times New Roman"/>
          <w:sz w:val="28"/>
          <w:szCs w:val="28"/>
        </w:rPr>
        <w:t>городского округа ЗАТО Фокино</w:t>
      </w:r>
      <w:r>
        <w:rPr>
          <w:rFonts w:ascii="Times New Roman" w:hAnsi="Times New Roman" w:cs="Times New Roman"/>
          <w:sz w:val="28"/>
          <w:szCs w:val="28"/>
        </w:rPr>
        <w:t>, не отн</w:t>
      </w:r>
      <w:r w:rsidR="002B5D5A">
        <w:rPr>
          <w:rFonts w:ascii="Times New Roman" w:hAnsi="Times New Roman" w:cs="Times New Roman"/>
          <w:sz w:val="28"/>
          <w:szCs w:val="28"/>
        </w:rPr>
        <w:t>осящихся к муниципаль</w:t>
      </w:r>
      <w:r>
        <w:rPr>
          <w:rFonts w:ascii="Times New Roman" w:hAnsi="Times New Roman" w:cs="Times New Roman"/>
          <w:sz w:val="28"/>
          <w:szCs w:val="28"/>
        </w:rPr>
        <w:t xml:space="preserve">ным программам </w:t>
      </w:r>
      <w:r w:rsidR="002D3C1B">
        <w:rPr>
          <w:rFonts w:ascii="Times New Roman" w:hAnsi="Times New Roman" w:cs="Times New Roman"/>
          <w:sz w:val="28"/>
          <w:szCs w:val="28"/>
        </w:rPr>
        <w:t>городского округа ЗАТО Фокино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45BE3" w:rsidRDefault="00845BE3" w:rsidP="00777D63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ВкладНР</w:t>
      </w:r>
      <w:r>
        <w:rPr>
          <w:rFonts w:ascii="Times New Roman" w:hAnsi="Times New Roman" w:cs="Times New Roman"/>
          <w:sz w:val="28"/>
          <w:szCs w:val="28"/>
          <w:vertAlign w:val="subscript"/>
        </w:rPr>
        <w:t>факт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фактический вклад налогового расхода</w:t>
      </w:r>
      <w:r w:rsidR="002B5D5A">
        <w:rPr>
          <w:rFonts w:ascii="Times New Roman" w:hAnsi="Times New Roman" w:cs="Times New Roman"/>
          <w:sz w:val="28"/>
          <w:szCs w:val="28"/>
        </w:rPr>
        <w:t xml:space="preserve"> в достижение целей муниципаль</w:t>
      </w:r>
      <w:r>
        <w:rPr>
          <w:rFonts w:ascii="Times New Roman" w:hAnsi="Times New Roman" w:cs="Times New Roman"/>
          <w:sz w:val="28"/>
          <w:szCs w:val="28"/>
        </w:rPr>
        <w:t xml:space="preserve">ных программ </w:t>
      </w:r>
      <w:r w:rsidR="002D3C1B">
        <w:rPr>
          <w:rFonts w:ascii="Times New Roman" w:hAnsi="Times New Roman" w:cs="Times New Roman"/>
          <w:sz w:val="28"/>
          <w:szCs w:val="28"/>
        </w:rPr>
        <w:t xml:space="preserve">городского </w:t>
      </w:r>
      <w:proofErr w:type="gramStart"/>
      <w:r w:rsidR="002D3C1B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2D3C1B">
        <w:rPr>
          <w:rFonts w:ascii="Times New Roman" w:hAnsi="Times New Roman" w:cs="Times New Roman"/>
          <w:sz w:val="28"/>
          <w:szCs w:val="28"/>
        </w:rPr>
        <w:t xml:space="preserve"> ЗАТО Фокино</w:t>
      </w:r>
      <w:r>
        <w:rPr>
          <w:rFonts w:ascii="Times New Roman" w:hAnsi="Times New Roman" w:cs="Times New Roman"/>
          <w:sz w:val="28"/>
          <w:szCs w:val="28"/>
        </w:rPr>
        <w:t xml:space="preserve"> и (или) целей социально-экономической политики </w:t>
      </w:r>
      <w:r w:rsidR="002D3C1B">
        <w:rPr>
          <w:rFonts w:ascii="Times New Roman" w:hAnsi="Times New Roman" w:cs="Times New Roman"/>
          <w:sz w:val="28"/>
          <w:szCs w:val="28"/>
        </w:rPr>
        <w:t>городского округа ЗАТО Фокино</w:t>
      </w:r>
      <w:r w:rsidR="002B5D5A">
        <w:rPr>
          <w:rFonts w:ascii="Times New Roman" w:hAnsi="Times New Roman" w:cs="Times New Roman"/>
          <w:sz w:val="28"/>
          <w:szCs w:val="28"/>
        </w:rPr>
        <w:t>, не относящихся к муниципаль</w:t>
      </w:r>
      <w:r>
        <w:rPr>
          <w:rFonts w:ascii="Times New Roman" w:hAnsi="Times New Roman" w:cs="Times New Roman"/>
          <w:sz w:val="28"/>
          <w:szCs w:val="28"/>
        </w:rPr>
        <w:t xml:space="preserve">ным программам </w:t>
      </w:r>
      <w:r w:rsidR="002D3C1B">
        <w:rPr>
          <w:rFonts w:ascii="Times New Roman" w:hAnsi="Times New Roman" w:cs="Times New Roman"/>
          <w:sz w:val="28"/>
          <w:szCs w:val="28"/>
        </w:rPr>
        <w:t>городского округа ЗАТО Фокино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5BE3" w:rsidRDefault="00845BE3" w:rsidP="00777D63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значении коэффициента эффективности вклада налогового расхода не ниже </w:t>
      </w:r>
      <w:r w:rsidR="00777D63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процентов налоговый расход расценивается как эффективный.</w:t>
      </w:r>
    </w:p>
    <w:p w:rsidR="0087117F" w:rsidRPr="003D7D2C" w:rsidRDefault="0091755D" w:rsidP="000D1F11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 xml:space="preserve">9. </w:t>
      </w:r>
      <w:r w:rsidR="0087117F" w:rsidRPr="003D7D2C">
        <w:rPr>
          <w:rFonts w:ascii="Times New Roman" w:hAnsi="Times New Roman" w:cs="Times New Roman"/>
          <w:sz w:val="28"/>
          <w:szCs w:val="28"/>
        </w:rPr>
        <w:t>Оценка результативности налоговых расходов включает оценку бюджетной эффективности налоговых</w:t>
      </w:r>
      <w:r w:rsidR="00D8485D">
        <w:rPr>
          <w:rFonts w:ascii="Times New Roman" w:hAnsi="Times New Roman" w:cs="Times New Roman"/>
          <w:sz w:val="28"/>
          <w:szCs w:val="28"/>
        </w:rPr>
        <w:t xml:space="preserve"> расходов городского </w:t>
      </w:r>
      <w:proofErr w:type="gramStart"/>
      <w:r w:rsidR="00D8485D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D8485D">
        <w:rPr>
          <w:rFonts w:ascii="Times New Roman" w:hAnsi="Times New Roman" w:cs="Times New Roman"/>
          <w:sz w:val="28"/>
          <w:szCs w:val="28"/>
        </w:rPr>
        <w:t xml:space="preserve"> ЗАТО Фокино</w:t>
      </w:r>
      <w:r w:rsidR="0087117F" w:rsidRPr="003D7D2C">
        <w:rPr>
          <w:rFonts w:ascii="Times New Roman" w:hAnsi="Times New Roman" w:cs="Times New Roman"/>
          <w:sz w:val="28"/>
          <w:szCs w:val="28"/>
        </w:rPr>
        <w:t>.</w:t>
      </w:r>
    </w:p>
    <w:p w:rsidR="0087117F" w:rsidRPr="003D7D2C" w:rsidRDefault="0087117F" w:rsidP="000D1F11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10. В целях оценки бюджетной эффективности налоговых расходов осуществляется сравнительный анализ результативности предоставления льгот и результативности применения альтернативных механизм</w:t>
      </w:r>
      <w:r w:rsidR="002B5D5A">
        <w:rPr>
          <w:rFonts w:ascii="Times New Roman" w:hAnsi="Times New Roman" w:cs="Times New Roman"/>
          <w:sz w:val="28"/>
          <w:szCs w:val="28"/>
        </w:rPr>
        <w:t>ов достижения целей муниципаль</w:t>
      </w:r>
      <w:r w:rsidRPr="003D7D2C">
        <w:rPr>
          <w:rFonts w:ascii="Times New Roman" w:hAnsi="Times New Roman" w:cs="Times New Roman"/>
          <w:sz w:val="28"/>
          <w:szCs w:val="28"/>
        </w:rPr>
        <w:t>ной программы и (или) целей социально-</w:t>
      </w:r>
      <w:r w:rsidRPr="003D7D2C">
        <w:rPr>
          <w:rFonts w:ascii="Times New Roman" w:hAnsi="Times New Roman" w:cs="Times New Roman"/>
          <w:sz w:val="28"/>
          <w:szCs w:val="28"/>
        </w:rPr>
        <w:lastRenderedPageBreak/>
        <w:t>экономической политик</w:t>
      </w:r>
      <w:r w:rsidR="002B5D5A">
        <w:rPr>
          <w:rFonts w:ascii="Times New Roman" w:hAnsi="Times New Roman" w:cs="Times New Roman"/>
          <w:sz w:val="28"/>
          <w:szCs w:val="28"/>
        </w:rPr>
        <w:t>и, не относящихся к муниципаль</w:t>
      </w:r>
      <w:r w:rsidRPr="003D7D2C">
        <w:rPr>
          <w:rFonts w:ascii="Times New Roman" w:hAnsi="Times New Roman" w:cs="Times New Roman"/>
          <w:sz w:val="28"/>
          <w:szCs w:val="28"/>
        </w:rPr>
        <w:t xml:space="preserve">ным программам, а также оценка совокупного бюджетного эффекта (самоокупаемости) стимулирующих налоговых расходов. </w:t>
      </w:r>
    </w:p>
    <w:p w:rsidR="0091755D" w:rsidRPr="003D7D2C" w:rsidRDefault="0091755D" w:rsidP="0087117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 xml:space="preserve">11. Сравнительный анализ включает в себя сравнение объемов расходов бюджета </w:t>
      </w:r>
      <w:r w:rsidR="00D8485D">
        <w:rPr>
          <w:rFonts w:ascii="Times New Roman" w:hAnsi="Times New Roman" w:cs="Times New Roman"/>
          <w:sz w:val="28"/>
          <w:szCs w:val="28"/>
        </w:rPr>
        <w:t>городского округа ЗАТО Фокино</w:t>
      </w:r>
      <w:r w:rsidRPr="003D7D2C">
        <w:rPr>
          <w:rFonts w:ascii="Times New Roman" w:hAnsi="Times New Roman" w:cs="Times New Roman"/>
          <w:sz w:val="28"/>
          <w:szCs w:val="28"/>
        </w:rPr>
        <w:t xml:space="preserve"> в случае применения альтернативных механизм</w:t>
      </w:r>
      <w:r w:rsidR="002B5D5A">
        <w:rPr>
          <w:rFonts w:ascii="Times New Roman" w:hAnsi="Times New Roman" w:cs="Times New Roman"/>
          <w:sz w:val="28"/>
          <w:szCs w:val="28"/>
        </w:rPr>
        <w:t>ов достижения целей муниципаль</w:t>
      </w:r>
      <w:r w:rsidRPr="003D7D2C">
        <w:rPr>
          <w:rFonts w:ascii="Times New Roman" w:hAnsi="Times New Roman" w:cs="Times New Roman"/>
          <w:sz w:val="28"/>
          <w:szCs w:val="28"/>
        </w:rPr>
        <w:t xml:space="preserve">ной программы </w:t>
      </w:r>
      <w:r w:rsidR="00D8485D">
        <w:rPr>
          <w:rFonts w:ascii="Times New Roman" w:hAnsi="Times New Roman" w:cs="Times New Roman"/>
          <w:sz w:val="28"/>
          <w:szCs w:val="28"/>
        </w:rPr>
        <w:t>городского округа ЗАТО Фокино</w:t>
      </w:r>
      <w:r w:rsidRPr="003D7D2C">
        <w:rPr>
          <w:rFonts w:ascii="Times New Roman" w:hAnsi="Times New Roman" w:cs="Times New Roman"/>
          <w:sz w:val="28"/>
          <w:szCs w:val="28"/>
        </w:rPr>
        <w:t xml:space="preserve"> и (или) целей социально-экономической политики</w:t>
      </w:r>
      <w:r w:rsidR="00D8485D" w:rsidRPr="00D8485D">
        <w:t xml:space="preserve"> </w:t>
      </w:r>
      <w:r w:rsidR="00D8485D" w:rsidRPr="00D8485D">
        <w:rPr>
          <w:rFonts w:ascii="Times New Roman" w:hAnsi="Times New Roman" w:cs="Times New Roman"/>
          <w:sz w:val="28"/>
          <w:szCs w:val="28"/>
        </w:rPr>
        <w:t>городского округа ЗАТО Фокино</w:t>
      </w:r>
      <w:r w:rsidR="002B5D5A">
        <w:rPr>
          <w:rFonts w:ascii="Times New Roman" w:hAnsi="Times New Roman" w:cs="Times New Roman"/>
          <w:sz w:val="28"/>
          <w:szCs w:val="28"/>
        </w:rPr>
        <w:t>, не относящихся к муниципаль</w:t>
      </w:r>
      <w:r w:rsidRPr="003D7D2C">
        <w:rPr>
          <w:rFonts w:ascii="Times New Roman" w:hAnsi="Times New Roman" w:cs="Times New Roman"/>
          <w:sz w:val="28"/>
          <w:szCs w:val="28"/>
        </w:rPr>
        <w:t>ным программам</w:t>
      </w:r>
      <w:r w:rsidR="00D8485D" w:rsidRPr="00D8485D">
        <w:t xml:space="preserve"> </w:t>
      </w:r>
      <w:r w:rsidR="00D8485D" w:rsidRPr="00D8485D">
        <w:rPr>
          <w:rFonts w:ascii="Times New Roman" w:hAnsi="Times New Roman" w:cs="Times New Roman"/>
          <w:sz w:val="28"/>
          <w:szCs w:val="28"/>
        </w:rPr>
        <w:t>городского округа ЗАТО Фокино</w:t>
      </w:r>
      <w:r w:rsidRPr="003D7D2C">
        <w:rPr>
          <w:rFonts w:ascii="Times New Roman" w:hAnsi="Times New Roman" w:cs="Times New Roman"/>
          <w:sz w:val="28"/>
          <w:szCs w:val="28"/>
        </w:rPr>
        <w:t xml:space="preserve"> и объемов предоставленных льгот посредством определения куратором налоговых расходов </w:t>
      </w:r>
      <w:r w:rsidR="00D8485D" w:rsidRPr="00D8485D">
        <w:rPr>
          <w:rFonts w:ascii="Times New Roman" w:hAnsi="Times New Roman" w:cs="Times New Roman"/>
          <w:sz w:val="28"/>
          <w:szCs w:val="28"/>
        </w:rPr>
        <w:t xml:space="preserve">городского округа ЗАТО Фокино </w:t>
      </w:r>
      <w:r w:rsidRPr="003D7D2C">
        <w:rPr>
          <w:rFonts w:ascii="Times New Roman" w:hAnsi="Times New Roman" w:cs="Times New Roman"/>
          <w:sz w:val="28"/>
          <w:szCs w:val="28"/>
        </w:rPr>
        <w:t>прироста значения показателя (индикатор</w:t>
      </w:r>
      <w:r w:rsidR="002B5D5A">
        <w:rPr>
          <w:rFonts w:ascii="Times New Roman" w:hAnsi="Times New Roman" w:cs="Times New Roman"/>
          <w:sz w:val="28"/>
          <w:szCs w:val="28"/>
        </w:rPr>
        <w:t>а) достижения целей муниципаль</w:t>
      </w:r>
      <w:r w:rsidRPr="003D7D2C">
        <w:rPr>
          <w:rFonts w:ascii="Times New Roman" w:hAnsi="Times New Roman" w:cs="Times New Roman"/>
          <w:sz w:val="28"/>
          <w:szCs w:val="28"/>
        </w:rPr>
        <w:t xml:space="preserve">ной программы </w:t>
      </w:r>
      <w:r w:rsidR="00D8485D" w:rsidRPr="00D8485D">
        <w:rPr>
          <w:rFonts w:ascii="Times New Roman" w:hAnsi="Times New Roman" w:cs="Times New Roman"/>
          <w:sz w:val="28"/>
          <w:szCs w:val="28"/>
        </w:rPr>
        <w:t xml:space="preserve">городского округа ЗАТО Фокино </w:t>
      </w:r>
      <w:r w:rsidRPr="003D7D2C">
        <w:rPr>
          <w:rFonts w:ascii="Times New Roman" w:hAnsi="Times New Roman" w:cs="Times New Roman"/>
          <w:sz w:val="28"/>
          <w:szCs w:val="28"/>
        </w:rPr>
        <w:t>и (или) целей социально-экономической политики</w:t>
      </w:r>
      <w:r w:rsidR="00D8485D">
        <w:rPr>
          <w:rFonts w:ascii="Times New Roman" w:hAnsi="Times New Roman" w:cs="Times New Roman"/>
          <w:sz w:val="28"/>
          <w:szCs w:val="28"/>
        </w:rPr>
        <w:t xml:space="preserve"> </w:t>
      </w:r>
      <w:r w:rsidR="00D8485D" w:rsidRPr="00D8485D">
        <w:rPr>
          <w:rFonts w:ascii="Times New Roman" w:hAnsi="Times New Roman" w:cs="Times New Roman"/>
          <w:sz w:val="28"/>
          <w:szCs w:val="28"/>
        </w:rPr>
        <w:t>городского округа ЗАТО Фокино</w:t>
      </w:r>
      <w:r w:rsidR="00D8485D">
        <w:rPr>
          <w:rFonts w:ascii="Times New Roman" w:hAnsi="Times New Roman" w:cs="Times New Roman"/>
          <w:sz w:val="28"/>
          <w:szCs w:val="28"/>
        </w:rPr>
        <w:t>,</w:t>
      </w:r>
      <w:r w:rsidR="002B5D5A">
        <w:rPr>
          <w:rFonts w:ascii="Times New Roman" w:hAnsi="Times New Roman" w:cs="Times New Roman"/>
          <w:sz w:val="28"/>
          <w:szCs w:val="28"/>
        </w:rPr>
        <w:t xml:space="preserve"> не относящихся к муниципаль</w:t>
      </w:r>
      <w:r w:rsidRPr="003D7D2C">
        <w:rPr>
          <w:rFonts w:ascii="Times New Roman" w:hAnsi="Times New Roman" w:cs="Times New Roman"/>
          <w:sz w:val="28"/>
          <w:szCs w:val="28"/>
        </w:rPr>
        <w:t>ным программам</w:t>
      </w:r>
      <w:r w:rsidR="00D8485D">
        <w:rPr>
          <w:rFonts w:ascii="Times New Roman" w:hAnsi="Times New Roman" w:cs="Times New Roman"/>
          <w:sz w:val="28"/>
          <w:szCs w:val="28"/>
        </w:rPr>
        <w:t xml:space="preserve"> </w:t>
      </w:r>
      <w:r w:rsidR="00D8485D" w:rsidRPr="00D8485D">
        <w:rPr>
          <w:rFonts w:ascii="Times New Roman" w:hAnsi="Times New Roman" w:cs="Times New Roman"/>
          <w:sz w:val="28"/>
          <w:szCs w:val="28"/>
        </w:rPr>
        <w:t>городского округа ЗАТО Фокино</w:t>
      </w:r>
      <w:r w:rsidRPr="003D7D2C">
        <w:rPr>
          <w:rFonts w:ascii="Times New Roman" w:hAnsi="Times New Roman" w:cs="Times New Roman"/>
          <w:sz w:val="28"/>
          <w:szCs w:val="28"/>
        </w:rPr>
        <w:t xml:space="preserve">, на 1 рубль налоговых расходов </w:t>
      </w:r>
      <w:r w:rsidR="00D8485D" w:rsidRPr="00D8485D">
        <w:rPr>
          <w:rFonts w:ascii="Times New Roman" w:hAnsi="Times New Roman" w:cs="Times New Roman"/>
          <w:sz w:val="28"/>
          <w:szCs w:val="28"/>
        </w:rPr>
        <w:t xml:space="preserve">городского округа ЗАТО Фокино </w:t>
      </w:r>
      <w:r w:rsidRPr="003D7D2C">
        <w:rPr>
          <w:rFonts w:ascii="Times New Roman" w:hAnsi="Times New Roman" w:cs="Times New Roman"/>
          <w:sz w:val="28"/>
          <w:szCs w:val="28"/>
        </w:rPr>
        <w:t xml:space="preserve">и на 1 рубль расходов бюджета </w:t>
      </w:r>
      <w:r w:rsidR="00D8485D" w:rsidRPr="00D8485D">
        <w:rPr>
          <w:rFonts w:ascii="Times New Roman" w:hAnsi="Times New Roman" w:cs="Times New Roman"/>
          <w:sz w:val="28"/>
          <w:szCs w:val="28"/>
        </w:rPr>
        <w:t xml:space="preserve">городского округа ЗАТО Фокино </w:t>
      </w:r>
      <w:r w:rsidRPr="003D7D2C">
        <w:rPr>
          <w:rFonts w:ascii="Times New Roman" w:hAnsi="Times New Roman" w:cs="Times New Roman"/>
          <w:sz w:val="28"/>
          <w:szCs w:val="28"/>
        </w:rPr>
        <w:t>для достижения того же значения показателя (индикатора) в случае применения альтернативных механизмов.</w:t>
      </w:r>
    </w:p>
    <w:p w:rsidR="0087117F" w:rsidRPr="003D7D2C" w:rsidRDefault="0087117F" w:rsidP="000D1F11">
      <w:pPr>
        <w:widowControl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В качестве альтернативных механизмов могут учитываться в том числе:</w:t>
      </w:r>
    </w:p>
    <w:p w:rsidR="0087117F" w:rsidRPr="003D7D2C" w:rsidRDefault="0087117F" w:rsidP="000D1F11">
      <w:pPr>
        <w:widowControl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субсидии или иные формы непосредственной финансовой поддержки соответствующих плательщиков, имеющих право на льготы, за счет средств бюджета</w:t>
      </w:r>
      <w:r w:rsidR="00D8485D">
        <w:rPr>
          <w:rFonts w:ascii="Times New Roman" w:hAnsi="Times New Roman" w:cs="Times New Roman"/>
          <w:sz w:val="28"/>
          <w:szCs w:val="28"/>
        </w:rPr>
        <w:t xml:space="preserve"> городского </w:t>
      </w:r>
      <w:proofErr w:type="gramStart"/>
      <w:r w:rsidR="00D8485D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D8485D">
        <w:rPr>
          <w:rFonts w:ascii="Times New Roman" w:hAnsi="Times New Roman" w:cs="Times New Roman"/>
          <w:sz w:val="28"/>
          <w:szCs w:val="28"/>
        </w:rPr>
        <w:t xml:space="preserve"> ЗАТО Фокино</w:t>
      </w:r>
      <w:r w:rsidRPr="003D7D2C">
        <w:rPr>
          <w:rFonts w:ascii="Times New Roman" w:hAnsi="Times New Roman" w:cs="Times New Roman"/>
          <w:sz w:val="28"/>
          <w:szCs w:val="28"/>
        </w:rPr>
        <w:t>;</w:t>
      </w:r>
    </w:p>
    <w:p w:rsidR="0087117F" w:rsidRPr="003D7D2C" w:rsidRDefault="0087117F" w:rsidP="000D1F11">
      <w:pPr>
        <w:widowControl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предоставление государственных гарантий по обязательствам плательщиков, имеющим право на льготы;</w:t>
      </w:r>
    </w:p>
    <w:p w:rsidR="0087117F" w:rsidRPr="003D7D2C" w:rsidRDefault="0087117F" w:rsidP="000D1F11">
      <w:pPr>
        <w:widowControl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совершенствование нормативного регулирования и (или) порядка осуществления контрольно-надзорных функций в сфере деятельности соответствующих категорий налогоплательщиков.</w:t>
      </w:r>
    </w:p>
    <w:p w:rsidR="00EE3FF5" w:rsidRPr="003D7D2C" w:rsidRDefault="00EE3FF5" w:rsidP="00EE3FF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 xml:space="preserve">12. В целях оценки бюджетной эффективности стимулирующих налоговых расходов </w:t>
      </w:r>
      <w:r w:rsidR="00D8485D" w:rsidRPr="00D8485D">
        <w:rPr>
          <w:rFonts w:ascii="Times New Roman" w:hAnsi="Times New Roman" w:cs="Times New Roman"/>
          <w:sz w:val="28"/>
          <w:szCs w:val="28"/>
        </w:rPr>
        <w:t xml:space="preserve">городского </w:t>
      </w:r>
      <w:proofErr w:type="gramStart"/>
      <w:r w:rsidR="00D8485D" w:rsidRPr="00D8485D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D8485D" w:rsidRPr="00D8485D">
        <w:rPr>
          <w:rFonts w:ascii="Times New Roman" w:hAnsi="Times New Roman" w:cs="Times New Roman"/>
          <w:sz w:val="28"/>
          <w:szCs w:val="28"/>
        </w:rPr>
        <w:t xml:space="preserve"> ЗАТО Фокино </w:t>
      </w:r>
      <w:r w:rsidRPr="003D7D2C">
        <w:rPr>
          <w:rFonts w:ascii="Times New Roman" w:hAnsi="Times New Roman" w:cs="Times New Roman"/>
          <w:sz w:val="28"/>
          <w:szCs w:val="28"/>
        </w:rPr>
        <w:t>одновременно со сравнительным анализ</w:t>
      </w:r>
      <w:r w:rsidR="00D8485D">
        <w:rPr>
          <w:rFonts w:ascii="Times New Roman" w:hAnsi="Times New Roman" w:cs="Times New Roman"/>
          <w:sz w:val="28"/>
          <w:szCs w:val="28"/>
        </w:rPr>
        <w:t>ом куратором налоговых расходов</w:t>
      </w:r>
      <w:r w:rsidR="00D8485D" w:rsidRPr="00D8485D">
        <w:t xml:space="preserve"> </w:t>
      </w:r>
      <w:r w:rsidR="00D8485D" w:rsidRPr="00D8485D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D8485D" w:rsidRPr="00D8485D">
        <w:rPr>
          <w:rFonts w:ascii="Times New Roman" w:hAnsi="Times New Roman" w:cs="Times New Roman"/>
          <w:sz w:val="28"/>
          <w:szCs w:val="28"/>
        </w:rPr>
        <w:lastRenderedPageBreak/>
        <w:t xml:space="preserve">ЗАТО Фокино </w:t>
      </w:r>
      <w:r w:rsidR="00D8485D">
        <w:rPr>
          <w:rFonts w:ascii="Times New Roman" w:hAnsi="Times New Roman" w:cs="Times New Roman"/>
          <w:sz w:val="28"/>
          <w:szCs w:val="28"/>
        </w:rPr>
        <w:t>о</w:t>
      </w:r>
      <w:r w:rsidRPr="003D7D2C">
        <w:rPr>
          <w:rFonts w:ascii="Times New Roman" w:hAnsi="Times New Roman" w:cs="Times New Roman"/>
          <w:sz w:val="28"/>
          <w:szCs w:val="28"/>
        </w:rPr>
        <w:t xml:space="preserve">пределяется оценка совокупного бюджетного эффекта (самоокупаемости) указанных налоговых расходов в соответствии с </w:t>
      </w:r>
      <w:hyperlink w:anchor="P85" w:history="1">
        <w:r w:rsidRPr="003D7D2C">
          <w:rPr>
            <w:rFonts w:ascii="Times New Roman" w:hAnsi="Times New Roman" w:cs="Times New Roman"/>
            <w:sz w:val="28"/>
            <w:szCs w:val="28"/>
          </w:rPr>
          <w:t>пунктом 13</w:t>
        </w:r>
      </w:hyperlink>
      <w:r w:rsidRPr="003D7D2C">
        <w:rPr>
          <w:rFonts w:ascii="Times New Roman" w:hAnsi="Times New Roman" w:cs="Times New Roman"/>
          <w:sz w:val="28"/>
          <w:szCs w:val="28"/>
        </w:rPr>
        <w:t xml:space="preserve"> настоящего Порядка. Значение оценки совокупного бюджетного эффекта (самоокупаемости) стимулирующих налоговых расходов </w:t>
      </w:r>
      <w:r w:rsidR="00D8485D" w:rsidRPr="00D8485D">
        <w:rPr>
          <w:rFonts w:ascii="Times New Roman" w:hAnsi="Times New Roman" w:cs="Times New Roman"/>
          <w:sz w:val="28"/>
          <w:szCs w:val="28"/>
        </w:rPr>
        <w:t xml:space="preserve">городского </w:t>
      </w:r>
      <w:proofErr w:type="gramStart"/>
      <w:r w:rsidR="00D8485D" w:rsidRPr="00D8485D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D8485D" w:rsidRPr="00D8485D">
        <w:rPr>
          <w:rFonts w:ascii="Times New Roman" w:hAnsi="Times New Roman" w:cs="Times New Roman"/>
          <w:sz w:val="28"/>
          <w:szCs w:val="28"/>
        </w:rPr>
        <w:t xml:space="preserve"> ЗАТО Фокино </w:t>
      </w:r>
      <w:r w:rsidRPr="003D7D2C">
        <w:rPr>
          <w:rFonts w:ascii="Times New Roman" w:hAnsi="Times New Roman" w:cs="Times New Roman"/>
          <w:sz w:val="28"/>
          <w:szCs w:val="28"/>
        </w:rPr>
        <w:t>является одним из критериев результативности налоговых расходов</w:t>
      </w:r>
      <w:r w:rsidR="00D8485D">
        <w:rPr>
          <w:rFonts w:ascii="Times New Roman" w:hAnsi="Times New Roman" w:cs="Times New Roman"/>
          <w:sz w:val="28"/>
          <w:szCs w:val="28"/>
        </w:rPr>
        <w:t xml:space="preserve"> городского округа ЗАТО Фокино</w:t>
      </w:r>
      <w:r w:rsidRPr="003D7D2C">
        <w:rPr>
          <w:rFonts w:ascii="Times New Roman" w:hAnsi="Times New Roman" w:cs="Times New Roman"/>
          <w:sz w:val="28"/>
          <w:szCs w:val="28"/>
        </w:rPr>
        <w:t>.</w:t>
      </w:r>
    </w:p>
    <w:p w:rsidR="001131CD" w:rsidRPr="003D7D2C" w:rsidRDefault="00EE3FF5" w:rsidP="00EE3FF5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Оценка совокупного бюджетного эффекта (самоокупаемости) стимулирующих налоговых расходов определяется отдельно по каждому налоговому расходу. В случае если для отдельных категорий плательщиков, имеющих право на льготы, предоставлены расходы по нескольким видам налога, оценка совокупного бюджетного эффекта (самоокупаемости) налоговых расходов определяется в целом по указанной категории налогоплательщиков</w:t>
      </w:r>
      <w:r w:rsidR="004A1A27">
        <w:rPr>
          <w:rFonts w:ascii="Times New Roman" w:hAnsi="Times New Roman" w:cs="Times New Roman"/>
          <w:sz w:val="28"/>
          <w:szCs w:val="28"/>
        </w:rPr>
        <w:t>.</w:t>
      </w:r>
    </w:p>
    <w:p w:rsidR="005E17C3" w:rsidRPr="003D7D2C" w:rsidRDefault="005E17C3" w:rsidP="000D1F11">
      <w:pPr>
        <w:widowControl w:val="0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13. Оценка совокупного бюджетного эффекта (самоокупаемости) стимулирующих налоговых расходов определяется за период с начала действия для плательщиков соответствующих льгот или за пять отчетных лет, а в случае, если указанные льготы действуют более шести лет на момент проведения оценки эффективности,</w:t>
      </w:r>
      <w:r w:rsidRPr="003D7D2C" w:rsidDel="009159B9">
        <w:rPr>
          <w:rFonts w:ascii="Times New Roman" w:hAnsi="Times New Roman" w:cs="Times New Roman"/>
          <w:sz w:val="28"/>
          <w:szCs w:val="28"/>
        </w:rPr>
        <w:t xml:space="preserve"> </w:t>
      </w:r>
      <w:r w:rsidRPr="003D7D2C">
        <w:rPr>
          <w:rFonts w:ascii="Times New Roman" w:hAnsi="Times New Roman" w:cs="Times New Roman"/>
          <w:sz w:val="28"/>
          <w:szCs w:val="28"/>
        </w:rPr>
        <w:t>по следующей формуле:</w:t>
      </w:r>
    </w:p>
    <w:p w:rsidR="005E17C3" w:rsidRPr="003D7D2C" w:rsidRDefault="005E17C3" w:rsidP="005E17C3">
      <w:pPr>
        <w:widowControl w:val="0"/>
        <w:spacing w:line="360" w:lineRule="auto"/>
        <w:ind w:firstLine="709"/>
      </w:pPr>
    </w:p>
    <w:p w:rsidR="005E17C3" w:rsidRPr="000E7A0D" w:rsidRDefault="005E17C3" w:rsidP="005E17C3">
      <w:pPr>
        <w:widowControl w:val="0"/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m:t>E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ctrlPr>
              <w:rPr>
                <w:rFonts w:ascii="Cambria Math" w:hAnsi="Cambria Math" w:cs="Times New Roman"/>
                <w:sz w:val="28"/>
                <w:szCs w:val="28"/>
              </w:rPr>
            </m:ctrlPr>
          </m:naryPr>
          <m:sub>
            <m:argPr>
              <m:argSz m:val="-2"/>
            </m:argP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=1</m:t>
            </m:r>
          </m:sub>
          <m:sup>
            <m:argPr>
              <m:argSz m:val="-2"/>
            </m:argP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5</m:t>
            </m:r>
          </m:sup>
          <m:e>
            <m:nary>
              <m:naryPr>
                <m:chr m:val="∑"/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naryPr>
              <m:sub>
                <m:argPr>
                  <m:argSz m:val="-2"/>
                </m:argP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j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=1</m:t>
                </m:r>
              </m:sub>
              <m:sup>
                <m:argPr>
                  <m:argSz m:val="-2"/>
                </m:argP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sub>
                </m:sSub>
              </m:sup>
              <m:e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i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j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B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0i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j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*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1+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g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i</m:t>
                            </m:r>
                          </m:sub>
                        </m:sSub>
                      </m:e>
                    </m:d>
                  </m:num>
                  <m:den>
                    <m:sSup>
                      <m:sSup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(1+r)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i</m:t>
                        </m:r>
                      </m:sup>
                    </m:sSup>
                  </m:den>
                </m:f>
              </m:e>
            </m:nary>
          </m:e>
        </m:nary>
      </m:oMath>
      <w:r w:rsidRPr="000E7A0D">
        <w:rPr>
          <w:rFonts w:ascii="Times New Roman" w:hAnsi="Times New Roman" w:cs="Times New Roman"/>
          <w:sz w:val="28"/>
          <w:szCs w:val="28"/>
        </w:rPr>
        <w:fldChar w:fldCharType="begin"/>
      </w:r>
      <w:r w:rsidRPr="000E7A0D">
        <w:rPr>
          <w:rFonts w:ascii="Times New Roman" w:hAnsi="Times New Roman" w:cs="Times New Roman"/>
          <w:sz w:val="28"/>
          <w:szCs w:val="28"/>
        </w:rPr>
        <w:instrText xml:space="preserve"> QUOTE </w:instrTex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-(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0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0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)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1+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g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i</m:t>
                            </m:r>
                          </m:sub>
                        </m:sSub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(1+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r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i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)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p>
              </m:den>
            </m:f>
          </m:e>
        </m:nary>
      </m:oMath>
      <w:r w:rsidRPr="000E7A0D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0E7A0D">
        <w:rPr>
          <w:rFonts w:ascii="Times New Roman" w:hAnsi="Times New Roman" w:cs="Times New Roman"/>
          <w:sz w:val="28"/>
          <w:szCs w:val="28"/>
        </w:rPr>
        <w:fldChar w:fldCharType="end"/>
      </w:r>
      <w:r w:rsidRPr="000E7A0D">
        <w:rPr>
          <w:rFonts w:ascii="Times New Roman" w:hAnsi="Times New Roman" w:cs="Times New Roman"/>
          <w:sz w:val="28"/>
          <w:szCs w:val="28"/>
        </w:rPr>
        <w:t>, где:</w:t>
      </w:r>
    </w:p>
    <w:p w:rsidR="00D0161F" w:rsidRPr="004001C6" w:rsidRDefault="00D0161F" w:rsidP="005E17C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D0161F" w:rsidRPr="003D7D2C" w:rsidRDefault="00D0161F" w:rsidP="005E17C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D7D2C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3D7D2C">
        <w:rPr>
          <w:rFonts w:ascii="Times New Roman" w:hAnsi="Times New Roman" w:cs="Times New Roman"/>
          <w:sz w:val="28"/>
          <w:szCs w:val="28"/>
        </w:rPr>
        <w:t>оценка</w:t>
      </w:r>
      <w:proofErr w:type="gramEnd"/>
      <w:r w:rsidRPr="003D7D2C">
        <w:rPr>
          <w:rFonts w:ascii="Times New Roman" w:hAnsi="Times New Roman" w:cs="Times New Roman"/>
          <w:sz w:val="28"/>
          <w:szCs w:val="28"/>
        </w:rPr>
        <w:t xml:space="preserve"> совокупного бюджетного эффекта (самоокупаемости) стимулирующих налоговых расходов;</w:t>
      </w:r>
    </w:p>
    <w:p w:rsidR="00D0161F" w:rsidRPr="003D7D2C" w:rsidRDefault="00D0161F" w:rsidP="005E17C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∑ - знак суммирования;</w:t>
      </w:r>
    </w:p>
    <w:p w:rsidR="005E17C3" w:rsidRPr="003D7D2C" w:rsidRDefault="005E17C3" w:rsidP="005E17C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7D2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3D7D2C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3D7D2C">
        <w:rPr>
          <w:rFonts w:ascii="Times New Roman" w:hAnsi="Times New Roman" w:cs="Times New Roman"/>
          <w:sz w:val="28"/>
          <w:szCs w:val="28"/>
        </w:rPr>
        <w:t>порядковый</w:t>
      </w:r>
      <w:proofErr w:type="gramEnd"/>
      <w:r w:rsidRPr="003D7D2C">
        <w:rPr>
          <w:rFonts w:ascii="Times New Roman" w:hAnsi="Times New Roman" w:cs="Times New Roman"/>
          <w:sz w:val="28"/>
          <w:szCs w:val="28"/>
        </w:rPr>
        <w:t xml:space="preserve"> номер года, имеющий значение от 1 до 5;</w:t>
      </w:r>
    </w:p>
    <w:p w:rsidR="005E17C3" w:rsidRPr="003D7D2C" w:rsidRDefault="005E17C3" w:rsidP="005E17C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7D2C">
        <w:rPr>
          <w:rFonts w:ascii="Times New Roman" w:hAnsi="Times New Roman" w:cs="Times New Roman"/>
          <w:sz w:val="28"/>
          <w:szCs w:val="28"/>
        </w:rPr>
        <w:t>m</w:t>
      </w:r>
      <w:r w:rsidRPr="003D7D2C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D7D2C">
        <w:rPr>
          <w:rFonts w:ascii="Times New Roman" w:hAnsi="Times New Roman" w:cs="Times New Roman"/>
          <w:sz w:val="28"/>
          <w:szCs w:val="28"/>
        </w:rPr>
        <w:t xml:space="preserve"> - количество плательщиков,</w:t>
      </w:r>
      <w:r w:rsidR="004A1A27">
        <w:rPr>
          <w:rFonts w:ascii="Times New Roman" w:hAnsi="Times New Roman" w:cs="Times New Roman"/>
          <w:sz w:val="28"/>
          <w:szCs w:val="28"/>
        </w:rPr>
        <w:t xml:space="preserve"> воспользовавшихся льготой в i</w:t>
      </w:r>
      <w:r w:rsidRPr="003D7D2C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5E17C3" w:rsidRDefault="005E17C3" w:rsidP="005E17C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j - порядковый номер плательщика, имеющий значение от 1 до m;</w:t>
      </w:r>
    </w:p>
    <w:p w:rsidR="005E17C3" w:rsidRPr="003D7D2C" w:rsidRDefault="006C58EB" w:rsidP="004D6497">
      <w:pPr>
        <w:widowControl w:val="0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="005E17C3" w:rsidRPr="003D7D2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D6497">
        <w:rPr>
          <w:rFonts w:ascii="Times New Roman" w:hAnsi="Times New Roman" w:cs="Times New Roman"/>
          <w:sz w:val="28"/>
          <w:szCs w:val="28"/>
        </w:rPr>
        <w:t>-</w:t>
      </w:r>
      <w:r w:rsidR="005E17C3" w:rsidRPr="003D7D2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E17C3" w:rsidRPr="003D7D2C">
        <w:rPr>
          <w:rFonts w:ascii="Times New Roman" w:hAnsi="Times New Roman" w:cs="Times New Roman"/>
          <w:sz w:val="28"/>
          <w:szCs w:val="28"/>
        </w:rPr>
        <w:t xml:space="preserve">объем налогов, задекларированных для уплаты в консолидированный бюджет Приморского края от </w:t>
      </w:r>
      <w:r w:rsidR="005E17C3" w:rsidRPr="003D7D2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5E17C3" w:rsidRPr="003D7D2C">
        <w:rPr>
          <w:rFonts w:ascii="Times New Roman" w:hAnsi="Times New Roman" w:cs="Times New Roman"/>
          <w:sz w:val="28"/>
          <w:szCs w:val="28"/>
        </w:rPr>
        <w:t xml:space="preserve"> налогоплательщиком в </w:t>
      </w:r>
      <w:proofErr w:type="spellStart"/>
      <w:r w:rsidR="005E17C3" w:rsidRPr="003D7D2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5E17C3" w:rsidRPr="003D7D2C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5E17C3" w:rsidRPr="003D7D2C" w:rsidRDefault="005E17C3" w:rsidP="004D6497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lastRenderedPageBreak/>
        <w:t>При определении объема налогов, задекларированны</w:t>
      </w:r>
      <w:r w:rsidR="00D8485D">
        <w:rPr>
          <w:rFonts w:ascii="Times New Roman" w:hAnsi="Times New Roman" w:cs="Times New Roman"/>
          <w:sz w:val="28"/>
          <w:szCs w:val="28"/>
        </w:rPr>
        <w:t>х для уплаты</w:t>
      </w:r>
      <w:r w:rsidR="00A31267">
        <w:rPr>
          <w:rFonts w:ascii="Times New Roman" w:hAnsi="Times New Roman" w:cs="Times New Roman"/>
          <w:sz w:val="28"/>
          <w:szCs w:val="28"/>
        </w:rPr>
        <w:t xml:space="preserve"> </w:t>
      </w:r>
      <w:r w:rsidR="00D8485D">
        <w:rPr>
          <w:rFonts w:ascii="Times New Roman" w:hAnsi="Times New Roman" w:cs="Times New Roman"/>
          <w:sz w:val="28"/>
          <w:szCs w:val="28"/>
        </w:rPr>
        <w:t xml:space="preserve">в бюджет городского </w:t>
      </w:r>
      <w:proofErr w:type="gramStart"/>
      <w:r w:rsidR="00D8485D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D8485D">
        <w:rPr>
          <w:rFonts w:ascii="Times New Roman" w:hAnsi="Times New Roman" w:cs="Times New Roman"/>
          <w:sz w:val="28"/>
          <w:szCs w:val="28"/>
        </w:rPr>
        <w:t xml:space="preserve"> ЗАТО Фокино</w:t>
      </w:r>
      <w:r w:rsidRPr="003D7D2C">
        <w:rPr>
          <w:rFonts w:ascii="Times New Roman" w:hAnsi="Times New Roman" w:cs="Times New Roman"/>
          <w:sz w:val="28"/>
          <w:szCs w:val="28"/>
        </w:rPr>
        <w:t xml:space="preserve"> плательщиками, учитываются начисления </w:t>
      </w:r>
      <w:r w:rsidR="00D8485D">
        <w:rPr>
          <w:rFonts w:ascii="Times New Roman" w:hAnsi="Times New Roman" w:cs="Times New Roman"/>
          <w:sz w:val="28"/>
          <w:szCs w:val="28"/>
        </w:rPr>
        <w:t>по</w:t>
      </w:r>
      <w:r w:rsidRPr="003D7D2C">
        <w:rPr>
          <w:rFonts w:ascii="Times New Roman" w:hAnsi="Times New Roman" w:cs="Times New Roman"/>
          <w:sz w:val="28"/>
          <w:szCs w:val="28"/>
        </w:rPr>
        <w:t xml:space="preserve"> н</w:t>
      </w:r>
      <w:r w:rsidR="000526EE">
        <w:rPr>
          <w:rFonts w:ascii="Times New Roman" w:hAnsi="Times New Roman" w:cs="Times New Roman"/>
          <w:sz w:val="28"/>
          <w:szCs w:val="28"/>
        </w:rPr>
        <w:t>алогу на доходы физических лиц,</w:t>
      </w:r>
      <w:r w:rsidRPr="003D7D2C">
        <w:rPr>
          <w:rFonts w:ascii="Times New Roman" w:hAnsi="Times New Roman" w:cs="Times New Roman"/>
          <w:sz w:val="28"/>
          <w:szCs w:val="28"/>
        </w:rPr>
        <w:t xml:space="preserve"> специальным налоговым режимам</w:t>
      </w:r>
      <w:r w:rsidR="00A31267">
        <w:rPr>
          <w:rFonts w:ascii="Times New Roman" w:hAnsi="Times New Roman" w:cs="Times New Roman"/>
          <w:sz w:val="28"/>
          <w:szCs w:val="28"/>
        </w:rPr>
        <w:t xml:space="preserve"> (единому налогу на вмененный доход, единому сельскохозяйственному налогу), земельному налогу и налогу на имущество физических лиц.</w:t>
      </w:r>
    </w:p>
    <w:p w:rsidR="005E17C3" w:rsidRPr="003D7D2C" w:rsidRDefault="005E17C3" w:rsidP="004D6497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3D7D2C">
        <w:rPr>
          <w:rFonts w:ascii="Times New Roman" w:hAnsi="Times New Roman" w:cs="Times New Roman"/>
          <w:sz w:val="28"/>
          <w:szCs w:val="28"/>
        </w:rPr>
        <w:t>В случае если на день проведения оценки совокупного бюджетного эффекта (самоокупаемости) стимулирующих налоговых расходов для плательщиков, имеющих право на льготы, льготы действуют менее шести лет, объемы налогов, подле</w:t>
      </w:r>
      <w:r w:rsidR="000526EE">
        <w:rPr>
          <w:rFonts w:ascii="Times New Roman" w:hAnsi="Times New Roman" w:cs="Times New Roman"/>
          <w:sz w:val="28"/>
          <w:szCs w:val="28"/>
        </w:rPr>
        <w:t xml:space="preserve">жащие уплате в бюджет городского </w:t>
      </w:r>
      <w:proofErr w:type="gramStart"/>
      <w:r w:rsidR="000526EE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0526EE">
        <w:rPr>
          <w:rFonts w:ascii="Times New Roman" w:hAnsi="Times New Roman" w:cs="Times New Roman"/>
          <w:sz w:val="28"/>
          <w:szCs w:val="28"/>
        </w:rPr>
        <w:t xml:space="preserve"> ЗАТО Фокино</w:t>
      </w:r>
      <w:r w:rsidRPr="003D7D2C">
        <w:rPr>
          <w:rFonts w:ascii="Times New Roman" w:hAnsi="Times New Roman" w:cs="Times New Roman"/>
          <w:sz w:val="28"/>
          <w:szCs w:val="28"/>
        </w:rPr>
        <w:t xml:space="preserve"> оцениваются (прогнозируются) по данным</w:t>
      </w:r>
      <w:r w:rsidR="000526EE">
        <w:rPr>
          <w:rFonts w:ascii="Times New Roman" w:hAnsi="Times New Roman" w:cs="Times New Roman"/>
          <w:sz w:val="28"/>
          <w:szCs w:val="28"/>
        </w:rPr>
        <w:t xml:space="preserve"> Финансового управления городского округа ЗАТО Фокино</w:t>
      </w:r>
      <w:r w:rsidRPr="003D7D2C">
        <w:rPr>
          <w:rFonts w:ascii="Times New Roman" w:hAnsi="Times New Roman" w:cs="Times New Roman"/>
          <w:sz w:val="28"/>
          <w:szCs w:val="28"/>
        </w:rPr>
        <w:t>;</w:t>
      </w:r>
    </w:p>
    <w:p w:rsidR="005E17C3" w:rsidRPr="003D7D2C" w:rsidRDefault="006C58EB" w:rsidP="004D6497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ij</m:t>
            </m:r>
          </m:sub>
        </m:sSub>
      </m:oMath>
      <w:r w:rsidR="005E17C3" w:rsidRPr="003D7D2C">
        <w:rPr>
          <w:rFonts w:ascii="Times New Roman" w:hAnsi="Times New Roman" w:cs="Times New Roman"/>
          <w:sz w:val="28"/>
          <w:szCs w:val="28"/>
        </w:rPr>
        <w:t xml:space="preserve"> </w:t>
      </w:r>
      <w:r w:rsidR="004D6497">
        <w:rPr>
          <w:rFonts w:ascii="Times New Roman" w:hAnsi="Times New Roman" w:cs="Times New Roman"/>
          <w:sz w:val="28"/>
          <w:szCs w:val="28"/>
        </w:rPr>
        <w:t>-</w:t>
      </w:r>
      <w:r w:rsidR="005E17C3" w:rsidRPr="003D7D2C">
        <w:rPr>
          <w:rFonts w:ascii="Times New Roman" w:hAnsi="Times New Roman" w:cs="Times New Roman"/>
          <w:sz w:val="28"/>
          <w:szCs w:val="28"/>
        </w:rPr>
        <w:t xml:space="preserve"> базовый объем налогов, задекларированны</w:t>
      </w:r>
      <w:r w:rsidR="000526EE">
        <w:rPr>
          <w:rFonts w:ascii="Times New Roman" w:hAnsi="Times New Roman" w:cs="Times New Roman"/>
          <w:sz w:val="28"/>
          <w:szCs w:val="28"/>
        </w:rPr>
        <w:t xml:space="preserve">х для уплаты в бюджет городского </w:t>
      </w:r>
      <w:proofErr w:type="gramStart"/>
      <w:r w:rsidR="000526EE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0526EE">
        <w:rPr>
          <w:rFonts w:ascii="Times New Roman" w:hAnsi="Times New Roman" w:cs="Times New Roman"/>
          <w:sz w:val="28"/>
          <w:szCs w:val="28"/>
        </w:rPr>
        <w:t xml:space="preserve"> ЗАТО Фокино</w:t>
      </w:r>
      <w:r w:rsidR="005E17C3" w:rsidRPr="003D7D2C">
        <w:rPr>
          <w:rFonts w:ascii="Times New Roman" w:hAnsi="Times New Roman" w:cs="Times New Roman"/>
          <w:sz w:val="28"/>
          <w:szCs w:val="28"/>
        </w:rPr>
        <w:t xml:space="preserve"> </w:t>
      </w:r>
      <w:r w:rsidR="005E17C3" w:rsidRPr="003D7D2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5E17C3" w:rsidRPr="003D7D2C">
        <w:rPr>
          <w:rFonts w:ascii="Times New Roman" w:hAnsi="Times New Roman" w:cs="Times New Roman"/>
          <w:sz w:val="28"/>
          <w:szCs w:val="28"/>
        </w:rPr>
        <w:t xml:space="preserve"> плательщиком базовом году:</w:t>
      </w:r>
    </w:p>
    <w:p w:rsidR="005E17C3" w:rsidRPr="004D6497" w:rsidRDefault="006C58EB" w:rsidP="005E17C3">
      <w:pPr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0i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0i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0i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5E17C3" w:rsidRPr="004D6497">
        <w:rPr>
          <w:rFonts w:ascii="Times New Roman" w:hAnsi="Times New Roman" w:cs="Times New Roman"/>
          <w:sz w:val="28"/>
          <w:szCs w:val="28"/>
        </w:rPr>
        <w:t>, где</w:t>
      </w:r>
    </w:p>
    <w:p w:rsidR="005E17C3" w:rsidRPr="003D7D2C" w:rsidRDefault="006C58EB" w:rsidP="004D6497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ij</m:t>
            </m:r>
          </m:sub>
        </m:sSub>
      </m:oMath>
      <w:r w:rsidR="004D6497">
        <w:rPr>
          <w:rFonts w:ascii="Times New Roman" w:hAnsi="Times New Roman" w:cs="Times New Roman"/>
          <w:sz w:val="28"/>
          <w:szCs w:val="28"/>
        </w:rPr>
        <w:t xml:space="preserve"> - </w:t>
      </w:r>
      <w:r w:rsidR="005E17C3" w:rsidRPr="003D7D2C">
        <w:rPr>
          <w:rFonts w:ascii="Times New Roman" w:hAnsi="Times New Roman" w:cs="Times New Roman"/>
          <w:sz w:val="28"/>
          <w:szCs w:val="28"/>
        </w:rPr>
        <w:t>объем налогов, задекларированных</w:t>
      </w:r>
      <w:r w:rsidR="006650BC">
        <w:rPr>
          <w:rFonts w:ascii="Times New Roman" w:hAnsi="Times New Roman" w:cs="Times New Roman"/>
          <w:sz w:val="28"/>
          <w:szCs w:val="28"/>
        </w:rPr>
        <w:t xml:space="preserve"> для уплаты в бюджет городского </w:t>
      </w:r>
      <w:proofErr w:type="gramStart"/>
      <w:r w:rsidR="006650BC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6650BC">
        <w:rPr>
          <w:rFonts w:ascii="Times New Roman" w:hAnsi="Times New Roman" w:cs="Times New Roman"/>
          <w:sz w:val="28"/>
          <w:szCs w:val="28"/>
        </w:rPr>
        <w:t xml:space="preserve"> ЗАТО Фокино</w:t>
      </w:r>
      <w:r w:rsidR="005E17C3" w:rsidRPr="003D7D2C">
        <w:rPr>
          <w:rFonts w:ascii="Times New Roman" w:hAnsi="Times New Roman" w:cs="Times New Roman"/>
          <w:sz w:val="28"/>
          <w:szCs w:val="28"/>
        </w:rPr>
        <w:t xml:space="preserve"> </w:t>
      </w:r>
      <w:r w:rsidR="005E17C3" w:rsidRPr="003D7D2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5E17C3" w:rsidRPr="003D7D2C">
        <w:rPr>
          <w:rFonts w:ascii="Times New Roman" w:hAnsi="Times New Roman" w:cs="Times New Roman"/>
          <w:sz w:val="28"/>
          <w:szCs w:val="28"/>
        </w:rPr>
        <w:t xml:space="preserve"> плательщиком базовом году;</w:t>
      </w:r>
    </w:p>
    <w:p w:rsidR="005E17C3" w:rsidRPr="003D7D2C" w:rsidRDefault="006C58EB" w:rsidP="004D6497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ij</m:t>
            </m:r>
          </m:sub>
        </m:sSub>
      </m:oMath>
      <w:r w:rsidR="005E17C3" w:rsidRPr="003D7D2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4D6497">
        <w:rPr>
          <w:rFonts w:ascii="Times New Roman" w:hAnsi="Times New Roman" w:cs="Times New Roman"/>
          <w:sz w:val="28"/>
          <w:szCs w:val="28"/>
        </w:rPr>
        <w:t>-</w:t>
      </w:r>
      <w:r w:rsidR="005E17C3" w:rsidRPr="003D7D2C">
        <w:rPr>
          <w:rFonts w:ascii="Times New Roman" w:hAnsi="Times New Roman" w:cs="Times New Roman"/>
          <w:sz w:val="28"/>
          <w:szCs w:val="28"/>
        </w:rPr>
        <w:t xml:space="preserve"> объем льгот, предоставленных </w:t>
      </w:r>
      <w:r w:rsidR="005E17C3" w:rsidRPr="003D7D2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5E17C3" w:rsidRPr="003D7D2C">
        <w:rPr>
          <w:rFonts w:ascii="Times New Roman" w:hAnsi="Times New Roman" w:cs="Times New Roman"/>
          <w:sz w:val="28"/>
          <w:szCs w:val="28"/>
        </w:rPr>
        <w:t xml:space="preserve"> плательщику в базовом году.</w:t>
      </w:r>
    </w:p>
    <w:p w:rsidR="005E17C3" w:rsidRPr="003D7D2C" w:rsidRDefault="005E17C3" w:rsidP="004D6497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Под базовым годом понимается год, предшест</w:t>
      </w:r>
      <w:r w:rsidR="00B75DFC">
        <w:rPr>
          <w:rFonts w:ascii="Times New Roman" w:hAnsi="Times New Roman" w:cs="Times New Roman"/>
          <w:sz w:val="28"/>
          <w:szCs w:val="28"/>
        </w:rPr>
        <w:t xml:space="preserve">вующий году начала получения j </w:t>
      </w:r>
      <w:r w:rsidRPr="003D7D2C">
        <w:rPr>
          <w:rFonts w:ascii="Times New Roman" w:hAnsi="Times New Roman" w:cs="Times New Roman"/>
          <w:sz w:val="28"/>
          <w:szCs w:val="28"/>
        </w:rPr>
        <w:t>плательщиком льготы, либо шестой год, предшествующий отчетному году, если льгота предоставляется плательщику более шести лет;</w:t>
      </w:r>
    </w:p>
    <w:p w:rsidR="005E17C3" w:rsidRPr="003D7D2C" w:rsidRDefault="006C58EB" w:rsidP="004D6497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g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4D6497">
        <w:rPr>
          <w:rFonts w:ascii="Times New Roman" w:hAnsi="Times New Roman" w:cs="Times New Roman"/>
          <w:sz w:val="28"/>
          <w:szCs w:val="28"/>
        </w:rPr>
        <w:t xml:space="preserve"> -</w:t>
      </w:r>
      <w:r w:rsidR="005E17C3" w:rsidRPr="003D7D2C">
        <w:rPr>
          <w:rFonts w:ascii="Times New Roman" w:hAnsi="Times New Roman" w:cs="Times New Roman"/>
          <w:sz w:val="28"/>
          <w:szCs w:val="28"/>
        </w:rPr>
        <w:t xml:space="preserve"> номинальный темп прироста налоговых доходов субъектов Российской Федерации в </w:t>
      </w:r>
      <w:proofErr w:type="spellStart"/>
      <w:r w:rsidR="005E17C3" w:rsidRPr="003D7D2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5E17C3" w:rsidRPr="003D7D2C">
        <w:rPr>
          <w:rFonts w:ascii="Times New Roman" w:hAnsi="Times New Roman" w:cs="Times New Roman"/>
          <w:sz w:val="28"/>
          <w:szCs w:val="28"/>
        </w:rPr>
        <w:t xml:space="preserve"> году по отношению к </w:t>
      </w:r>
      <w:r w:rsidR="00D0161F" w:rsidRPr="003D7D2C">
        <w:rPr>
          <w:rFonts w:ascii="Times New Roman" w:hAnsi="Times New Roman" w:cs="Times New Roman"/>
          <w:sz w:val="28"/>
          <w:szCs w:val="28"/>
        </w:rPr>
        <w:t xml:space="preserve">показателям </w:t>
      </w:r>
      <w:r w:rsidR="005E17C3" w:rsidRPr="003D7D2C">
        <w:rPr>
          <w:rFonts w:ascii="Times New Roman" w:hAnsi="Times New Roman" w:cs="Times New Roman"/>
          <w:sz w:val="28"/>
          <w:szCs w:val="28"/>
        </w:rPr>
        <w:t>базово</w:t>
      </w:r>
      <w:r w:rsidR="00D0161F" w:rsidRPr="003D7D2C">
        <w:rPr>
          <w:rFonts w:ascii="Times New Roman" w:hAnsi="Times New Roman" w:cs="Times New Roman"/>
          <w:sz w:val="28"/>
          <w:szCs w:val="28"/>
        </w:rPr>
        <w:t>го</w:t>
      </w:r>
      <w:r w:rsidR="005E17C3" w:rsidRPr="003D7D2C">
        <w:rPr>
          <w:rFonts w:ascii="Times New Roman" w:hAnsi="Times New Roman" w:cs="Times New Roman"/>
          <w:sz w:val="28"/>
          <w:szCs w:val="28"/>
        </w:rPr>
        <w:t xml:space="preserve"> </w:t>
      </w:r>
      <w:r w:rsidR="00D0161F" w:rsidRPr="003D7D2C">
        <w:rPr>
          <w:rFonts w:ascii="Times New Roman" w:hAnsi="Times New Roman" w:cs="Times New Roman"/>
          <w:sz w:val="28"/>
          <w:szCs w:val="28"/>
        </w:rPr>
        <w:t>года,</w:t>
      </w:r>
      <w:r w:rsidR="005E17C3" w:rsidRPr="003D7D2C">
        <w:rPr>
          <w:rFonts w:ascii="Times New Roman" w:hAnsi="Times New Roman" w:cs="Times New Roman"/>
          <w:sz w:val="28"/>
          <w:szCs w:val="28"/>
        </w:rPr>
        <w:t xml:space="preserve"> </w:t>
      </w:r>
      <w:r w:rsidR="00D0161F" w:rsidRPr="003D7D2C">
        <w:rPr>
          <w:rFonts w:ascii="Times New Roman" w:hAnsi="Times New Roman" w:cs="Times New Roman"/>
          <w:sz w:val="28"/>
          <w:szCs w:val="28"/>
        </w:rPr>
        <w:t xml:space="preserve">рассчитываемый Министерством финансов Российской Федерации в соответствии с </w:t>
      </w:r>
      <w:hyperlink r:id="rId8" w:history="1">
        <w:r w:rsidR="00D0161F" w:rsidRPr="003D7D2C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D0161F" w:rsidRPr="003D7D2C">
        <w:rPr>
          <w:rFonts w:ascii="Times New Roman" w:hAnsi="Times New Roman" w:cs="Times New Roman"/>
          <w:sz w:val="28"/>
          <w:szCs w:val="28"/>
        </w:rPr>
        <w:t xml:space="preserve"> Правительства Российс</w:t>
      </w:r>
      <w:r w:rsidR="0042068F">
        <w:rPr>
          <w:rFonts w:ascii="Times New Roman" w:hAnsi="Times New Roman" w:cs="Times New Roman"/>
          <w:sz w:val="28"/>
          <w:szCs w:val="28"/>
        </w:rPr>
        <w:t xml:space="preserve">кой Федерации от </w:t>
      </w:r>
      <w:r w:rsidR="00B75DFC">
        <w:rPr>
          <w:rFonts w:ascii="Times New Roman" w:hAnsi="Times New Roman" w:cs="Times New Roman"/>
          <w:sz w:val="28"/>
          <w:szCs w:val="28"/>
        </w:rPr>
        <w:t>22.06.2019</w:t>
      </w:r>
      <w:r w:rsidR="00D0161F" w:rsidRPr="003D7D2C">
        <w:rPr>
          <w:rFonts w:ascii="Times New Roman" w:hAnsi="Times New Roman" w:cs="Times New Roman"/>
          <w:sz w:val="28"/>
          <w:szCs w:val="28"/>
        </w:rPr>
        <w:t xml:space="preserve"> N 796 «Об общих требованиях к оценке налоговых расходов субъектов Российской Федерации и муниципальных образований»</w:t>
      </w:r>
      <w:r w:rsidR="005E17C3" w:rsidRPr="003D7D2C">
        <w:rPr>
          <w:rFonts w:ascii="Times New Roman" w:hAnsi="Times New Roman" w:cs="Times New Roman"/>
          <w:sz w:val="28"/>
          <w:szCs w:val="28"/>
        </w:rPr>
        <w:t>;</w:t>
      </w:r>
    </w:p>
    <w:p w:rsidR="005E17C3" w:rsidRPr="003D7D2C" w:rsidRDefault="005E17C3" w:rsidP="004D6497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r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m:t> </m:t>
        </m:r>
      </m:oMath>
      <w:r w:rsidR="004D6497">
        <w:rPr>
          <w:rFonts w:ascii="Times New Roman" w:hAnsi="Times New Roman" w:cs="Times New Roman"/>
          <w:sz w:val="28"/>
          <w:szCs w:val="28"/>
        </w:rPr>
        <w:t>-</w:t>
      </w:r>
      <w:r w:rsidRPr="003D7D2C">
        <w:rPr>
          <w:rFonts w:ascii="Times New Roman" w:hAnsi="Times New Roman" w:cs="Times New Roman"/>
          <w:sz w:val="28"/>
          <w:szCs w:val="28"/>
        </w:rPr>
        <w:t xml:space="preserve"> расчетная стоимость среднесрочных рыночных заимствований Приморского края:</w:t>
      </w:r>
    </w:p>
    <w:p w:rsidR="005E17C3" w:rsidRPr="000E7A0D" w:rsidRDefault="00B75DFC" w:rsidP="004D6497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w:lastRenderedPageBreak/>
          <m:t>r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инф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+p+c </m:t>
        </m:r>
      </m:oMath>
      <w:r w:rsidR="005E17C3" w:rsidRPr="000E7A0D">
        <w:rPr>
          <w:rFonts w:ascii="Times New Roman" w:hAnsi="Times New Roman" w:cs="Times New Roman"/>
          <w:sz w:val="28"/>
          <w:szCs w:val="28"/>
        </w:rPr>
        <w:t>, где:</w:t>
      </w:r>
    </w:p>
    <w:p w:rsidR="005E17C3" w:rsidRPr="003D7D2C" w:rsidRDefault="006C58EB" w:rsidP="004D6497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инф</m:t>
            </m:r>
          </m:sub>
        </m:sSub>
      </m:oMath>
      <w:r w:rsidR="005E17C3" w:rsidRPr="003D7D2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E7A0D">
        <w:rPr>
          <w:rFonts w:ascii="Times New Roman" w:hAnsi="Times New Roman" w:cs="Times New Roman"/>
          <w:sz w:val="28"/>
          <w:szCs w:val="28"/>
        </w:rPr>
        <w:t>-</w:t>
      </w:r>
      <w:r w:rsidR="005E17C3" w:rsidRPr="003D7D2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E17C3" w:rsidRPr="003D7D2C">
        <w:rPr>
          <w:rFonts w:ascii="Times New Roman" w:hAnsi="Times New Roman" w:cs="Times New Roman"/>
          <w:sz w:val="28"/>
          <w:szCs w:val="28"/>
        </w:rPr>
        <w:t>целевой уровень инфляции, определяемый на уровне 4 процента;</w:t>
      </w:r>
    </w:p>
    <w:p w:rsidR="005E17C3" w:rsidRPr="003D7D2C" w:rsidRDefault="005E17C3" w:rsidP="004D6497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p</m:t>
        </m:r>
      </m:oMath>
      <w:r w:rsidRPr="003D7D2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E7A0D">
        <w:rPr>
          <w:rFonts w:ascii="Times New Roman" w:hAnsi="Times New Roman" w:cs="Times New Roman"/>
          <w:sz w:val="28"/>
          <w:szCs w:val="28"/>
        </w:rPr>
        <w:t>-</w:t>
      </w:r>
      <w:r w:rsidRPr="003D7D2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D7D2C">
        <w:rPr>
          <w:rFonts w:ascii="Times New Roman" w:hAnsi="Times New Roman" w:cs="Times New Roman"/>
          <w:sz w:val="28"/>
          <w:szCs w:val="28"/>
        </w:rPr>
        <w:t>реальная процентная ставка, определяемая на уровне 2,5 процента;</w:t>
      </w:r>
    </w:p>
    <w:p w:rsidR="005E17C3" w:rsidRPr="003D7D2C" w:rsidRDefault="005E17C3" w:rsidP="004D6497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с</m:t>
        </m:r>
      </m:oMath>
      <w:r w:rsidRPr="003D7D2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E7A0D">
        <w:rPr>
          <w:rFonts w:ascii="Times New Roman" w:hAnsi="Times New Roman" w:cs="Times New Roman"/>
          <w:sz w:val="28"/>
          <w:szCs w:val="28"/>
        </w:rPr>
        <w:t>-</w:t>
      </w:r>
      <w:r w:rsidRPr="003D7D2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D7D2C">
        <w:rPr>
          <w:rFonts w:ascii="Times New Roman" w:hAnsi="Times New Roman" w:cs="Times New Roman"/>
          <w:sz w:val="28"/>
          <w:szCs w:val="28"/>
        </w:rPr>
        <w:t>кредитная премия за риск.</w:t>
      </w:r>
    </w:p>
    <w:p w:rsidR="005E17C3" w:rsidRPr="003D7D2C" w:rsidRDefault="005E17C3" w:rsidP="004D6497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Кредитная премия за риск определяется в зависимости от отношения государ</w:t>
      </w:r>
      <w:r w:rsidR="00E80E55">
        <w:rPr>
          <w:rFonts w:ascii="Times New Roman" w:hAnsi="Times New Roman" w:cs="Times New Roman"/>
          <w:sz w:val="28"/>
          <w:szCs w:val="28"/>
        </w:rPr>
        <w:t xml:space="preserve">ственного долга городского </w:t>
      </w:r>
      <w:proofErr w:type="gramStart"/>
      <w:r w:rsidR="00E80E55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E80E55">
        <w:rPr>
          <w:rFonts w:ascii="Times New Roman" w:hAnsi="Times New Roman" w:cs="Times New Roman"/>
          <w:sz w:val="28"/>
          <w:szCs w:val="28"/>
        </w:rPr>
        <w:t xml:space="preserve"> ЗАТО Фокино</w:t>
      </w:r>
      <w:r w:rsidRPr="003D7D2C">
        <w:rPr>
          <w:rFonts w:ascii="Times New Roman" w:hAnsi="Times New Roman" w:cs="Times New Roman"/>
          <w:sz w:val="28"/>
          <w:szCs w:val="28"/>
        </w:rPr>
        <w:t xml:space="preserve"> по состоянию на </w:t>
      </w:r>
      <w:r w:rsidR="00B75DFC">
        <w:rPr>
          <w:rFonts w:ascii="Times New Roman" w:hAnsi="Times New Roman" w:cs="Times New Roman"/>
          <w:sz w:val="28"/>
          <w:szCs w:val="28"/>
        </w:rPr>
        <w:t>0</w:t>
      </w:r>
      <w:r w:rsidRPr="003D7D2C">
        <w:rPr>
          <w:rFonts w:ascii="Times New Roman" w:hAnsi="Times New Roman" w:cs="Times New Roman"/>
          <w:sz w:val="28"/>
          <w:szCs w:val="28"/>
        </w:rPr>
        <w:t>1</w:t>
      </w:r>
      <w:r w:rsidR="0042068F">
        <w:rPr>
          <w:rFonts w:ascii="Times New Roman" w:hAnsi="Times New Roman" w:cs="Times New Roman"/>
          <w:sz w:val="28"/>
          <w:szCs w:val="28"/>
        </w:rPr>
        <w:t> </w:t>
      </w:r>
      <w:r w:rsidRPr="003D7D2C">
        <w:rPr>
          <w:rFonts w:ascii="Times New Roman" w:hAnsi="Times New Roman" w:cs="Times New Roman"/>
          <w:sz w:val="28"/>
          <w:szCs w:val="28"/>
        </w:rPr>
        <w:t>января текущего финансового года к налоговым и неналоговым доходам отчетного периода:</w:t>
      </w:r>
    </w:p>
    <w:p w:rsidR="005E17C3" w:rsidRPr="003D7D2C" w:rsidRDefault="005E17C3" w:rsidP="004D6497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если указанное отношение составляет менее 50 процентов, кредитная премия за риск принимается равной 1 проценту;</w:t>
      </w:r>
    </w:p>
    <w:p w:rsidR="005E17C3" w:rsidRPr="003D7D2C" w:rsidRDefault="005E17C3" w:rsidP="004D6497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если указанное отношение составляет от 50 до 100 процентов, кредитная премия за риск принимается равной 2 процентам;</w:t>
      </w:r>
    </w:p>
    <w:p w:rsidR="005E17C3" w:rsidRPr="003D7D2C" w:rsidRDefault="005E17C3" w:rsidP="004D6497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если указанное отношение составляет более 100, процентов кредитная премия за риск принимается равной 3 процентам.</w:t>
      </w:r>
    </w:p>
    <w:p w:rsidR="00D809CD" w:rsidRDefault="00D3107E" w:rsidP="004D6497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107E">
        <w:rPr>
          <w:rFonts w:ascii="Times New Roman" w:hAnsi="Times New Roman" w:cs="Times New Roman"/>
          <w:sz w:val="28"/>
          <w:szCs w:val="28"/>
        </w:rPr>
        <w:t>Бюджетный эффект</w:t>
      </w:r>
      <w:r w:rsidR="00D809CD" w:rsidRPr="00D3107E">
        <w:rPr>
          <w:rFonts w:ascii="Times New Roman" w:hAnsi="Times New Roman" w:cs="Times New Roman"/>
          <w:sz w:val="28"/>
          <w:szCs w:val="28"/>
        </w:rPr>
        <w:t xml:space="preserve"> (самоокупаемост</w:t>
      </w:r>
      <w:r w:rsidRPr="00D3107E">
        <w:rPr>
          <w:rFonts w:ascii="Times New Roman" w:hAnsi="Times New Roman" w:cs="Times New Roman"/>
          <w:sz w:val="28"/>
          <w:szCs w:val="28"/>
        </w:rPr>
        <w:t>ь</w:t>
      </w:r>
      <w:r w:rsidR="00D809CD" w:rsidRPr="00D3107E">
        <w:rPr>
          <w:rFonts w:ascii="Times New Roman" w:hAnsi="Times New Roman" w:cs="Times New Roman"/>
          <w:sz w:val="28"/>
          <w:szCs w:val="28"/>
        </w:rPr>
        <w:t>) стимулирующих налоговых расходов считается эффективн</w:t>
      </w:r>
      <w:r w:rsidRPr="00D3107E">
        <w:rPr>
          <w:rFonts w:ascii="Times New Roman" w:hAnsi="Times New Roman" w:cs="Times New Roman"/>
          <w:sz w:val="28"/>
          <w:szCs w:val="28"/>
        </w:rPr>
        <w:t>ым</w:t>
      </w:r>
      <w:r w:rsidR="00D809CD" w:rsidRPr="00D3107E">
        <w:rPr>
          <w:rFonts w:ascii="Times New Roman" w:hAnsi="Times New Roman" w:cs="Times New Roman"/>
          <w:sz w:val="28"/>
          <w:szCs w:val="28"/>
        </w:rPr>
        <w:t xml:space="preserve"> при </w:t>
      </w:r>
      <w:r w:rsidR="000120FD" w:rsidRPr="00D3107E">
        <w:rPr>
          <w:rFonts w:ascii="Times New Roman" w:hAnsi="Times New Roman" w:cs="Times New Roman"/>
          <w:sz w:val="28"/>
          <w:szCs w:val="28"/>
        </w:rPr>
        <w:t>значении</w:t>
      </w:r>
      <w:r w:rsidR="00D809CD" w:rsidRPr="00D3107E">
        <w:rPr>
          <w:rFonts w:ascii="Times New Roman" w:hAnsi="Times New Roman" w:cs="Times New Roman"/>
          <w:sz w:val="28"/>
          <w:szCs w:val="28"/>
        </w:rPr>
        <w:t xml:space="preserve"> показателя Е больше 0.</w:t>
      </w:r>
    </w:p>
    <w:p w:rsidR="005E17C3" w:rsidRPr="003D7D2C" w:rsidRDefault="00E270C1" w:rsidP="004D6497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14</w:t>
      </w:r>
      <w:r w:rsidR="005E17C3" w:rsidRPr="003D7D2C">
        <w:rPr>
          <w:rFonts w:ascii="Times New Roman" w:hAnsi="Times New Roman" w:cs="Times New Roman"/>
          <w:sz w:val="28"/>
          <w:szCs w:val="28"/>
        </w:rPr>
        <w:t xml:space="preserve">. По итогам оценки эффективности </w:t>
      </w:r>
      <w:r w:rsidR="00D3107E">
        <w:rPr>
          <w:rFonts w:ascii="Times New Roman" w:hAnsi="Times New Roman" w:cs="Times New Roman"/>
          <w:sz w:val="28"/>
          <w:szCs w:val="28"/>
        </w:rPr>
        <w:t xml:space="preserve">каждого </w:t>
      </w:r>
      <w:r w:rsidR="005E17C3" w:rsidRPr="003D7D2C">
        <w:rPr>
          <w:rFonts w:ascii="Times New Roman" w:hAnsi="Times New Roman" w:cs="Times New Roman"/>
          <w:sz w:val="28"/>
          <w:szCs w:val="28"/>
        </w:rPr>
        <w:t xml:space="preserve">налогового расхода куратор налогового расхода формирует </w:t>
      </w:r>
      <w:r w:rsidRPr="003D7D2C">
        <w:rPr>
          <w:rFonts w:ascii="Times New Roman" w:hAnsi="Times New Roman" w:cs="Times New Roman"/>
          <w:sz w:val="28"/>
          <w:szCs w:val="28"/>
        </w:rPr>
        <w:t xml:space="preserve">и до </w:t>
      </w:r>
      <w:r w:rsidR="005239EF">
        <w:rPr>
          <w:rFonts w:ascii="Times New Roman" w:hAnsi="Times New Roman" w:cs="Times New Roman"/>
          <w:sz w:val="28"/>
          <w:szCs w:val="28"/>
        </w:rPr>
        <w:t>0</w:t>
      </w:r>
      <w:r w:rsidR="00A4438C" w:rsidRPr="003D7D2C">
        <w:rPr>
          <w:rFonts w:ascii="Times New Roman" w:hAnsi="Times New Roman" w:cs="Times New Roman"/>
          <w:sz w:val="28"/>
          <w:szCs w:val="28"/>
        </w:rPr>
        <w:t>1 мая текущего финансового года представляет в уполномоченный орган информацию</w:t>
      </w:r>
      <w:r w:rsidR="0084312B" w:rsidRPr="003D7D2C">
        <w:rPr>
          <w:rFonts w:ascii="Times New Roman" w:hAnsi="Times New Roman" w:cs="Times New Roman"/>
          <w:sz w:val="28"/>
          <w:szCs w:val="28"/>
        </w:rPr>
        <w:t xml:space="preserve"> (по форме приложения</w:t>
      </w:r>
      <w:r w:rsidR="005239EF">
        <w:rPr>
          <w:rFonts w:ascii="Times New Roman" w:hAnsi="Times New Roman" w:cs="Times New Roman"/>
          <w:sz w:val="28"/>
          <w:szCs w:val="28"/>
        </w:rPr>
        <w:t xml:space="preserve"> к настоящему П</w:t>
      </w:r>
      <w:r w:rsidR="00D3107E">
        <w:rPr>
          <w:rFonts w:ascii="Times New Roman" w:hAnsi="Times New Roman" w:cs="Times New Roman"/>
          <w:sz w:val="28"/>
          <w:szCs w:val="28"/>
        </w:rPr>
        <w:t>орядку</w:t>
      </w:r>
      <w:r w:rsidR="0084312B" w:rsidRPr="003D7D2C">
        <w:rPr>
          <w:rFonts w:ascii="Times New Roman" w:hAnsi="Times New Roman" w:cs="Times New Roman"/>
          <w:sz w:val="28"/>
          <w:szCs w:val="28"/>
        </w:rPr>
        <w:t>)</w:t>
      </w:r>
      <w:r w:rsidR="005E17C3" w:rsidRPr="003D7D2C">
        <w:rPr>
          <w:rFonts w:ascii="Times New Roman" w:hAnsi="Times New Roman" w:cs="Times New Roman"/>
          <w:sz w:val="28"/>
          <w:szCs w:val="28"/>
        </w:rPr>
        <w:t>:</w:t>
      </w:r>
    </w:p>
    <w:p w:rsidR="005E17C3" w:rsidRPr="003D7D2C" w:rsidRDefault="005E17C3" w:rsidP="004D649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о достижении целевых характеристик налогового</w:t>
      </w:r>
      <w:r w:rsidR="00A4438C" w:rsidRPr="003D7D2C">
        <w:rPr>
          <w:rFonts w:ascii="Times New Roman" w:hAnsi="Times New Roman" w:cs="Times New Roman"/>
          <w:sz w:val="28"/>
          <w:szCs w:val="28"/>
        </w:rPr>
        <w:t xml:space="preserve"> расхода</w:t>
      </w:r>
      <w:r w:rsidRPr="003D7D2C">
        <w:rPr>
          <w:rFonts w:ascii="Times New Roman" w:hAnsi="Times New Roman" w:cs="Times New Roman"/>
          <w:sz w:val="28"/>
          <w:szCs w:val="28"/>
        </w:rPr>
        <w:t>;</w:t>
      </w:r>
    </w:p>
    <w:p w:rsidR="005E17C3" w:rsidRPr="003D7D2C" w:rsidRDefault="005E17C3" w:rsidP="004D649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 xml:space="preserve">о вкладе налогового расхода в </w:t>
      </w:r>
      <w:r w:rsidR="00E80E55">
        <w:rPr>
          <w:rFonts w:ascii="Times New Roman" w:hAnsi="Times New Roman" w:cs="Times New Roman"/>
          <w:sz w:val="28"/>
          <w:szCs w:val="28"/>
        </w:rPr>
        <w:t>достижение целей муниципальной</w:t>
      </w:r>
      <w:r w:rsidRPr="003D7D2C">
        <w:rPr>
          <w:rFonts w:ascii="Times New Roman" w:hAnsi="Times New Roman" w:cs="Times New Roman"/>
          <w:sz w:val="28"/>
          <w:szCs w:val="28"/>
        </w:rPr>
        <w:t xml:space="preserve"> программы и (или) целей социально-экономи</w:t>
      </w:r>
      <w:r w:rsidR="00E80E55">
        <w:rPr>
          <w:rFonts w:ascii="Times New Roman" w:hAnsi="Times New Roman" w:cs="Times New Roman"/>
          <w:sz w:val="28"/>
          <w:szCs w:val="28"/>
        </w:rPr>
        <w:t>ческой политики</w:t>
      </w:r>
      <w:r w:rsidRPr="003D7D2C">
        <w:rPr>
          <w:rFonts w:ascii="Times New Roman" w:hAnsi="Times New Roman" w:cs="Times New Roman"/>
          <w:sz w:val="28"/>
          <w:szCs w:val="28"/>
        </w:rPr>
        <w:t xml:space="preserve">, </w:t>
      </w:r>
      <w:r w:rsidR="00F766A6">
        <w:rPr>
          <w:rFonts w:ascii="Times New Roman" w:hAnsi="Times New Roman" w:cs="Times New Roman"/>
          <w:sz w:val="28"/>
          <w:szCs w:val="28"/>
        </w:rPr>
        <w:t>не относящихся к муниципальным</w:t>
      </w:r>
      <w:r w:rsidRPr="003D7D2C">
        <w:rPr>
          <w:rFonts w:ascii="Times New Roman" w:hAnsi="Times New Roman" w:cs="Times New Roman"/>
          <w:sz w:val="28"/>
          <w:szCs w:val="28"/>
        </w:rPr>
        <w:t xml:space="preserve"> программам; </w:t>
      </w:r>
    </w:p>
    <w:p w:rsidR="005E17C3" w:rsidRPr="003D7D2C" w:rsidRDefault="005E17C3" w:rsidP="004D649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о наличии или об отсутствии более результативных (менее затрат</w:t>
      </w:r>
      <w:r w:rsidR="00F766A6">
        <w:rPr>
          <w:rFonts w:ascii="Times New Roman" w:hAnsi="Times New Roman" w:cs="Times New Roman"/>
          <w:sz w:val="28"/>
          <w:szCs w:val="28"/>
        </w:rPr>
        <w:t xml:space="preserve">ных для бюджета городского </w:t>
      </w:r>
      <w:proofErr w:type="gramStart"/>
      <w:r w:rsidR="00F766A6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F766A6">
        <w:rPr>
          <w:rFonts w:ascii="Times New Roman" w:hAnsi="Times New Roman" w:cs="Times New Roman"/>
          <w:sz w:val="28"/>
          <w:szCs w:val="28"/>
        </w:rPr>
        <w:t xml:space="preserve"> ЗАТО Фокино</w:t>
      </w:r>
      <w:r w:rsidRPr="003D7D2C">
        <w:rPr>
          <w:rFonts w:ascii="Times New Roman" w:hAnsi="Times New Roman" w:cs="Times New Roman"/>
          <w:sz w:val="28"/>
          <w:szCs w:val="28"/>
        </w:rPr>
        <w:t xml:space="preserve">) альтернативных механизмов </w:t>
      </w:r>
      <w:r w:rsidR="00F766A6">
        <w:rPr>
          <w:rFonts w:ascii="Times New Roman" w:hAnsi="Times New Roman" w:cs="Times New Roman"/>
          <w:sz w:val="28"/>
          <w:szCs w:val="28"/>
        </w:rPr>
        <w:t>достижения целей муниципальной</w:t>
      </w:r>
      <w:r w:rsidRPr="003D7D2C">
        <w:rPr>
          <w:rFonts w:ascii="Times New Roman" w:hAnsi="Times New Roman" w:cs="Times New Roman"/>
          <w:sz w:val="28"/>
          <w:szCs w:val="28"/>
        </w:rPr>
        <w:t xml:space="preserve"> программы и (или) целей социально-экономи</w:t>
      </w:r>
      <w:r w:rsidR="00F766A6">
        <w:rPr>
          <w:rFonts w:ascii="Times New Roman" w:hAnsi="Times New Roman" w:cs="Times New Roman"/>
          <w:sz w:val="28"/>
          <w:szCs w:val="28"/>
        </w:rPr>
        <w:t>ческой политики городского округа ЗАТО Фокино, не относящихся к муниципальн</w:t>
      </w:r>
      <w:r w:rsidRPr="003D7D2C">
        <w:rPr>
          <w:rFonts w:ascii="Times New Roman" w:hAnsi="Times New Roman" w:cs="Times New Roman"/>
          <w:sz w:val="28"/>
          <w:szCs w:val="28"/>
        </w:rPr>
        <w:t>ым программам.</w:t>
      </w:r>
    </w:p>
    <w:p w:rsidR="0084312B" w:rsidRPr="003D7D2C" w:rsidRDefault="0084312B" w:rsidP="004D649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lastRenderedPageBreak/>
        <w:t>По итогам оценки эффективности куратор формирует вывод о необходимости сохранения, уточнения или отмене налоговых льгот, обуславливающих налоговые расходы. Выводы должны отражать, является ли налоговый расход эффективным или неэффективным.</w:t>
      </w:r>
    </w:p>
    <w:p w:rsidR="005E17C3" w:rsidRPr="003D7D2C" w:rsidRDefault="00A4438C" w:rsidP="004D6497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15</w:t>
      </w:r>
      <w:r w:rsidR="005E17C3" w:rsidRPr="003D7D2C">
        <w:rPr>
          <w:rFonts w:ascii="Times New Roman" w:hAnsi="Times New Roman" w:cs="Times New Roman"/>
          <w:sz w:val="28"/>
          <w:szCs w:val="28"/>
        </w:rPr>
        <w:t>.  </w:t>
      </w:r>
      <w:r w:rsidR="000120FD">
        <w:rPr>
          <w:rFonts w:ascii="Times New Roman" w:hAnsi="Times New Roman" w:cs="Times New Roman"/>
          <w:sz w:val="28"/>
          <w:szCs w:val="28"/>
        </w:rPr>
        <w:t>Уполномоченный орган до 15</w:t>
      </w:r>
      <w:r w:rsidRPr="003D7D2C">
        <w:rPr>
          <w:rFonts w:ascii="Times New Roman" w:hAnsi="Times New Roman" w:cs="Times New Roman"/>
          <w:sz w:val="28"/>
          <w:szCs w:val="28"/>
        </w:rPr>
        <w:t xml:space="preserve"> мая текущего финансового года </w:t>
      </w:r>
      <w:r w:rsidR="000A6DF0" w:rsidRPr="003D7D2C">
        <w:rPr>
          <w:rFonts w:ascii="Times New Roman" w:hAnsi="Times New Roman" w:cs="Times New Roman"/>
          <w:sz w:val="28"/>
          <w:szCs w:val="28"/>
        </w:rPr>
        <w:t>формирует оценку эффективности нал</w:t>
      </w:r>
      <w:r w:rsidR="00F766A6">
        <w:rPr>
          <w:rFonts w:ascii="Times New Roman" w:hAnsi="Times New Roman" w:cs="Times New Roman"/>
          <w:sz w:val="28"/>
          <w:szCs w:val="28"/>
        </w:rPr>
        <w:t xml:space="preserve">оговых расходов городского </w:t>
      </w:r>
      <w:proofErr w:type="gramStart"/>
      <w:r w:rsidR="00F766A6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F766A6">
        <w:rPr>
          <w:rFonts w:ascii="Times New Roman" w:hAnsi="Times New Roman" w:cs="Times New Roman"/>
          <w:sz w:val="28"/>
          <w:szCs w:val="28"/>
        </w:rPr>
        <w:t xml:space="preserve"> ЗАТО Фокино</w:t>
      </w:r>
      <w:r w:rsidR="000A6DF0" w:rsidRPr="003D7D2C">
        <w:rPr>
          <w:rFonts w:ascii="Times New Roman" w:hAnsi="Times New Roman" w:cs="Times New Roman"/>
          <w:sz w:val="28"/>
          <w:szCs w:val="28"/>
        </w:rPr>
        <w:t xml:space="preserve"> на основе данных, представленных кураторами нал</w:t>
      </w:r>
      <w:r w:rsidR="00F766A6">
        <w:rPr>
          <w:rFonts w:ascii="Times New Roman" w:hAnsi="Times New Roman" w:cs="Times New Roman"/>
          <w:sz w:val="28"/>
          <w:szCs w:val="28"/>
        </w:rPr>
        <w:t>оговых расходов городского округа ЗАТО Фокино</w:t>
      </w:r>
      <w:r w:rsidR="000A6DF0" w:rsidRPr="003D7D2C">
        <w:rPr>
          <w:rFonts w:ascii="Times New Roman" w:hAnsi="Times New Roman" w:cs="Times New Roman"/>
          <w:sz w:val="28"/>
          <w:szCs w:val="28"/>
        </w:rPr>
        <w:t xml:space="preserve">, и направляет заключение о результатах проведенной оценки эффективности на утверждение в </w:t>
      </w:r>
      <w:r w:rsidR="000A6DF0" w:rsidRPr="003D7D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бюджетную комиссию по рассмотрению бюджетных проектировок на текущий финансовый год, очередной финансовый год и плановый период</w:t>
      </w:r>
      <w:r w:rsidR="005E17C3" w:rsidRPr="003D7D2C">
        <w:rPr>
          <w:rFonts w:ascii="Times New Roman" w:hAnsi="Times New Roman" w:cs="Times New Roman"/>
          <w:sz w:val="28"/>
          <w:szCs w:val="28"/>
        </w:rPr>
        <w:t>.</w:t>
      </w:r>
    </w:p>
    <w:p w:rsidR="000A6DF0" w:rsidRPr="003D7D2C" w:rsidRDefault="000A6DF0" w:rsidP="004D6497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16.</w:t>
      </w:r>
      <w:r w:rsidRPr="003D7D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Бюджетная комиссия по рассмотрению бюджетных проектировок на текущий финансовый год, очередной финансовый год и плановый период до 25</w:t>
      </w:r>
      <w:r w:rsidR="004206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3D7D2C">
        <w:rPr>
          <w:rFonts w:ascii="Times New Roman" w:hAnsi="Times New Roman" w:cs="Times New Roman"/>
          <w:sz w:val="28"/>
          <w:szCs w:val="28"/>
        </w:rPr>
        <w:t>мая текущего финансового года рассматривает оценку эффективности нал</w:t>
      </w:r>
      <w:r w:rsidR="00F766A6">
        <w:rPr>
          <w:rFonts w:ascii="Times New Roman" w:hAnsi="Times New Roman" w:cs="Times New Roman"/>
          <w:sz w:val="28"/>
          <w:szCs w:val="28"/>
        </w:rPr>
        <w:t xml:space="preserve">оговых расходов городского </w:t>
      </w:r>
      <w:proofErr w:type="gramStart"/>
      <w:r w:rsidR="00F766A6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F766A6">
        <w:rPr>
          <w:rFonts w:ascii="Times New Roman" w:hAnsi="Times New Roman" w:cs="Times New Roman"/>
          <w:sz w:val="28"/>
          <w:szCs w:val="28"/>
        </w:rPr>
        <w:t xml:space="preserve"> ЗАТО Фокино</w:t>
      </w:r>
      <w:r w:rsidRPr="003D7D2C">
        <w:rPr>
          <w:rFonts w:ascii="Times New Roman" w:hAnsi="Times New Roman" w:cs="Times New Roman"/>
          <w:sz w:val="28"/>
          <w:szCs w:val="28"/>
        </w:rPr>
        <w:t>.</w:t>
      </w:r>
    </w:p>
    <w:p w:rsidR="000A6DF0" w:rsidRPr="003D7D2C" w:rsidRDefault="000A6DF0" w:rsidP="004D6497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 xml:space="preserve">17. По результатам рассмотрения </w:t>
      </w:r>
      <w:r w:rsidRPr="003D7D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бюджетной комиссией по рассмотрению бюджетных проектировок на текущий финансовый год, очередной финансовый год и плановый период</w:t>
      </w:r>
      <w:r w:rsidR="007B382F" w:rsidRPr="003D7D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уполномоченный орган в срок до 20 июня текущего финансового года вносит на рассмотре</w:t>
      </w:r>
      <w:r w:rsidR="00F766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ние главы городского округа ЗАТО Фокино</w:t>
      </w:r>
      <w:r w:rsidR="007B382F" w:rsidRPr="003D7D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предложения о подготовке нормативных</w:t>
      </w:r>
      <w:r w:rsidR="00F766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правовых актов городского округа ЗАТО Фокино</w:t>
      </w:r>
      <w:r w:rsidR="007B382F" w:rsidRPr="003D7D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внесении изменений в зак</w:t>
      </w:r>
      <w:r w:rsidR="00F766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онодательство городского округа ЗАТО Фокино</w:t>
      </w:r>
      <w:r w:rsidR="007B382F" w:rsidRPr="003D7D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части отмены неэффективных нал</w:t>
      </w:r>
      <w:r w:rsidR="00F766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оговых расходов городского округа ЗАТО Фокино</w:t>
      </w:r>
      <w:r w:rsidR="007B382F" w:rsidRPr="003D7D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B382F" w:rsidRPr="003D7D2C" w:rsidRDefault="007B382F" w:rsidP="007B38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 xml:space="preserve">18. Результаты оценки эффективности налоговых расходов </w:t>
      </w:r>
      <w:r w:rsidR="00F766A6">
        <w:rPr>
          <w:rFonts w:ascii="Times New Roman" w:hAnsi="Times New Roman" w:cs="Times New Roman"/>
          <w:sz w:val="28"/>
          <w:szCs w:val="28"/>
        </w:rPr>
        <w:t xml:space="preserve">городского </w:t>
      </w:r>
      <w:proofErr w:type="gramStart"/>
      <w:r w:rsidR="00F766A6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F766A6">
        <w:rPr>
          <w:rFonts w:ascii="Times New Roman" w:hAnsi="Times New Roman" w:cs="Times New Roman"/>
          <w:sz w:val="28"/>
          <w:szCs w:val="28"/>
        </w:rPr>
        <w:t xml:space="preserve"> ЗАТО Фокино </w:t>
      </w:r>
      <w:r w:rsidRPr="003D7D2C">
        <w:rPr>
          <w:rFonts w:ascii="Times New Roman" w:hAnsi="Times New Roman" w:cs="Times New Roman"/>
          <w:sz w:val="28"/>
          <w:szCs w:val="28"/>
        </w:rPr>
        <w:t>учитываются при формировании основных направлений бюдже</w:t>
      </w:r>
      <w:r w:rsidR="00F766A6">
        <w:rPr>
          <w:rFonts w:ascii="Times New Roman" w:hAnsi="Times New Roman" w:cs="Times New Roman"/>
          <w:sz w:val="28"/>
          <w:szCs w:val="28"/>
        </w:rPr>
        <w:t>тной и налоговой политики городского округа ЗАТО Фокино</w:t>
      </w:r>
      <w:r w:rsidRPr="003D7D2C">
        <w:rPr>
          <w:rFonts w:ascii="Times New Roman" w:hAnsi="Times New Roman" w:cs="Times New Roman"/>
          <w:sz w:val="28"/>
          <w:szCs w:val="28"/>
        </w:rPr>
        <w:t>, а также при проведении оценки эффектив</w:t>
      </w:r>
      <w:r w:rsidR="00F766A6">
        <w:rPr>
          <w:rFonts w:ascii="Times New Roman" w:hAnsi="Times New Roman" w:cs="Times New Roman"/>
          <w:sz w:val="28"/>
          <w:szCs w:val="28"/>
        </w:rPr>
        <w:t>ности реализации муниципальных программ городского округа ЗАТО Фокино</w:t>
      </w:r>
      <w:r w:rsidRPr="003D7D2C">
        <w:rPr>
          <w:rFonts w:ascii="Times New Roman" w:hAnsi="Times New Roman" w:cs="Times New Roman"/>
          <w:sz w:val="28"/>
          <w:szCs w:val="28"/>
        </w:rPr>
        <w:t>.</w:t>
      </w:r>
    </w:p>
    <w:p w:rsidR="00FB022E" w:rsidRPr="003D7D2C" w:rsidRDefault="007B382F" w:rsidP="004D6497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19. Уполномоченный орган до 01 октября текущего финансового года размещает результаты оценки эффективности нал</w:t>
      </w:r>
      <w:r w:rsidR="00F766A6">
        <w:rPr>
          <w:rFonts w:ascii="Times New Roman" w:hAnsi="Times New Roman" w:cs="Times New Roman"/>
          <w:sz w:val="28"/>
          <w:szCs w:val="28"/>
        </w:rPr>
        <w:t xml:space="preserve">оговых расходов городского </w:t>
      </w:r>
      <w:proofErr w:type="gramStart"/>
      <w:r w:rsidR="00F766A6">
        <w:rPr>
          <w:rFonts w:ascii="Times New Roman" w:hAnsi="Times New Roman" w:cs="Times New Roman"/>
          <w:sz w:val="28"/>
          <w:szCs w:val="28"/>
        </w:rPr>
        <w:lastRenderedPageBreak/>
        <w:t>округа</w:t>
      </w:r>
      <w:proofErr w:type="gramEnd"/>
      <w:r w:rsidR="00F766A6">
        <w:rPr>
          <w:rFonts w:ascii="Times New Roman" w:hAnsi="Times New Roman" w:cs="Times New Roman"/>
          <w:sz w:val="28"/>
          <w:szCs w:val="28"/>
        </w:rPr>
        <w:t xml:space="preserve"> ЗАТО Фокино</w:t>
      </w:r>
      <w:r w:rsidRPr="003D7D2C">
        <w:rPr>
          <w:rFonts w:ascii="Times New Roman" w:hAnsi="Times New Roman" w:cs="Times New Roman"/>
          <w:sz w:val="28"/>
          <w:szCs w:val="28"/>
        </w:rPr>
        <w:t xml:space="preserve"> на официальном сайте уполномоченного органа в информацио</w:t>
      </w:r>
      <w:r w:rsidR="00110AAE">
        <w:rPr>
          <w:rFonts w:ascii="Times New Roman" w:hAnsi="Times New Roman" w:cs="Times New Roman"/>
          <w:sz w:val="28"/>
          <w:szCs w:val="28"/>
        </w:rPr>
        <w:t xml:space="preserve">нно-телекоммуникационной сети </w:t>
      </w:r>
      <w:r w:rsidR="0044337B">
        <w:rPr>
          <w:rFonts w:ascii="Times New Roman" w:hAnsi="Times New Roman" w:cs="Times New Roman"/>
          <w:sz w:val="28"/>
          <w:szCs w:val="28"/>
        </w:rPr>
        <w:t>и</w:t>
      </w:r>
      <w:r w:rsidR="00110AAE">
        <w:rPr>
          <w:rFonts w:ascii="Times New Roman" w:hAnsi="Times New Roman" w:cs="Times New Roman"/>
          <w:sz w:val="28"/>
          <w:szCs w:val="28"/>
        </w:rPr>
        <w:t>нтернет</w:t>
      </w:r>
      <w:r w:rsidRPr="003D7D2C">
        <w:rPr>
          <w:rFonts w:ascii="Times New Roman" w:hAnsi="Times New Roman" w:cs="Times New Roman"/>
          <w:sz w:val="28"/>
          <w:szCs w:val="28"/>
        </w:rPr>
        <w:t>.</w:t>
      </w:r>
      <w:r w:rsidR="00FB022E" w:rsidRPr="003D7D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2658" w:rsidRPr="003D7D2C" w:rsidRDefault="00CA2658" w:rsidP="007869D0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20. В случае внесения кураторами налоговых расходов предложений об установлении новых налоговых расходов оценку эффективности планируемых к предоставлению налоговых расходов осуществляют указанные кураторы налоговых расходов.</w:t>
      </w:r>
    </w:p>
    <w:p w:rsidR="007869D0" w:rsidRPr="003D7D2C" w:rsidRDefault="00CA2658" w:rsidP="007869D0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21. Оценка эффективности планируемых к предоставлению налоговых расходов осу</w:t>
      </w:r>
      <w:r w:rsidR="0044337B">
        <w:rPr>
          <w:rFonts w:ascii="Times New Roman" w:hAnsi="Times New Roman" w:cs="Times New Roman"/>
          <w:sz w:val="28"/>
          <w:szCs w:val="28"/>
        </w:rPr>
        <w:t>ществляется в следующем порядке:</w:t>
      </w:r>
    </w:p>
    <w:p w:rsidR="00CA2658" w:rsidRPr="003D7D2C" w:rsidRDefault="009A7840" w:rsidP="007869D0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21.1.</w:t>
      </w:r>
      <w:r w:rsidR="00CA2658" w:rsidRPr="003D7D2C">
        <w:rPr>
          <w:rFonts w:ascii="Times New Roman" w:hAnsi="Times New Roman" w:cs="Times New Roman"/>
          <w:sz w:val="28"/>
          <w:szCs w:val="28"/>
        </w:rPr>
        <w:t xml:space="preserve"> Определяются цели (целевые индикаторы) предлагаемого к введению налогового расхода, которые должны:</w:t>
      </w:r>
    </w:p>
    <w:p w:rsidR="00CA2658" w:rsidRPr="003D7D2C" w:rsidRDefault="00CA2658" w:rsidP="007869D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соотв</w:t>
      </w:r>
      <w:r w:rsidR="009A7840">
        <w:rPr>
          <w:rFonts w:ascii="Times New Roman" w:hAnsi="Times New Roman" w:cs="Times New Roman"/>
          <w:sz w:val="28"/>
          <w:szCs w:val="28"/>
        </w:rPr>
        <w:t>етствовать целям муниципальных</w:t>
      </w:r>
      <w:r w:rsidRPr="003D7D2C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9A7840">
        <w:rPr>
          <w:rFonts w:ascii="Times New Roman" w:hAnsi="Times New Roman" w:cs="Times New Roman"/>
          <w:sz w:val="28"/>
          <w:szCs w:val="28"/>
        </w:rPr>
        <w:t xml:space="preserve">городского </w:t>
      </w:r>
      <w:proofErr w:type="gramStart"/>
      <w:r w:rsidR="009A7840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9A7840">
        <w:rPr>
          <w:rFonts w:ascii="Times New Roman" w:hAnsi="Times New Roman" w:cs="Times New Roman"/>
          <w:sz w:val="28"/>
          <w:szCs w:val="28"/>
        </w:rPr>
        <w:t xml:space="preserve"> ЗАТО Фокино</w:t>
      </w:r>
      <w:r w:rsidR="00951512" w:rsidRPr="003D7D2C">
        <w:rPr>
          <w:rFonts w:ascii="Times New Roman" w:hAnsi="Times New Roman" w:cs="Times New Roman"/>
          <w:sz w:val="28"/>
          <w:szCs w:val="28"/>
        </w:rPr>
        <w:t xml:space="preserve"> </w:t>
      </w:r>
      <w:r w:rsidRPr="003D7D2C">
        <w:rPr>
          <w:rFonts w:ascii="Times New Roman" w:hAnsi="Times New Roman" w:cs="Times New Roman"/>
          <w:sz w:val="28"/>
          <w:szCs w:val="28"/>
        </w:rPr>
        <w:t xml:space="preserve">и (или) целям социально-экономической политики </w:t>
      </w:r>
      <w:r w:rsidR="009A7840">
        <w:rPr>
          <w:rFonts w:ascii="Times New Roman" w:hAnsi="Times New Roman" w:cs="Times New Roman"/>
          <w:sz w:val="28"/>
          <w:szCs w:val="28"/>
        </w:rPr>
        <w:t>городского округа ЗАТО Фокино, не относящимся к муниципаль</w:t>
      </w:r>
      <w:r w:rsidRPr="003D7D2C">
        <w:rPr>
          <w:rFonts w:ascii="Times New Roman" w:hAnsi="Times New Roman" w:cs="Times New Roman"/>
          <w:sz w:val="28"/>
          <w:szCs w:val="28"/>
        </w:rPr>
        <w:t>ным программам</w:t>
      </w:r>
      <w:r w:rsidR="009A7840">
        <w:rPr>
          <w:rFonts w:ascii="Times New Roman" w:hAnsi="Times New Roman" w:cs="Times New Roman"/>
          <w:sz w:val="28"/>
          <w:szCs w:val="28"/>
        </w:rPr>
        <w:t xml:space="preserve"> городского округа ЗАТО Фокино</w:t>
      </w:r>
      <w:r w:rsidRPr="003D7D2C">
        <w:rPr>
          <w:rFonts w:ascii="Times New Roman" w:hAnsi="Times New Roman" w:cs="Times New Roman"/>
          <w:sz w:val="28"/>
          <w:szCs w:val="28"/>
        </w:rPr>
        <w:t>, при которых допустимо предоставление предлагаемых к введению налоговых расходов;</w:t>
      </w:r>
    </w:p>
    <w:p w:rsidR="00CA2658" w:rsidRPr="003D7D2C" w:rsidRDefault="00CA2658" w:rsidP="007869D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подлежать оценке по истечении отчетного периода.</w:t>
      </w:r>
    </w:p>
    <w:p w:rsidR="00CA2658" w:rsidRPr="003D7D2C" w:rsidRDefault="009A7840" w:rsidP="007869D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21.2.</w:t>
      </w:r>
      <w:r w:rsidR="00CA2658" w:rsidRPr="003D7D2C">
        <w:rPr>
          <w:rFonts w:ascii="Times New Roman" w:hAnsi="Times New Roman" w:cs="Times New Roman"/>
          <w:sz w:val="28"/>
          <w:szCs w:val="28"/>
        </w:rPr>
        <w:t xml:space="preserve"> Проводится сравнительный анализ результативности применения альтернативных механизмов путем сопоставления планируемого к предоставлению налогового расхода для бюджета </w:t>
      </w:r>
      <w:r>
        <w:rPr>
          <w:rFonts w:ascii="Times New Roman" w:hAnsi="Times New Roman" w:cs="Times New Roman"/>
          <w:sz w:val="28"/>
          <w:szCs w:val="28"/>
        </w:rPr>
        <w:t xml:space="preserve">городского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Фокино</w:t>
      </w:r>
      <w:r w:rsidR="00CA2658" w:rsidRPr="003D7D2C">
        <w:rPr>
          <w:rFonts w:ascii="Times New Roman" w:hAnsi="Times New Roman" w:cs="Times New Roman"/>
          <w:sz w:val="28"/>
          <w:szCs w:val="28"/>
        </w:rPr>
        <w:t xml:space="preserve"> и возможного бюджетного эффекта в результате применения определенных альтернативных механизмов, в том числе мер прямого финансирования (</w:t>
      </w:r>
      <w:r>
        <w:rPr>
          <w:rFonts w:ascii="Times New Roman" w:hAnsi="Times New Roman" w:cs="Times New Roman"/>
          <w:sz w:val="28"/>
          <w:szCs w:val="28"/>
        </w:rPr>
        <w:t>субсидирования) из</w:t>
      </w:r>
      <w:r w:rsidR="00CA2658" w:rsidRPr="003D7D2C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CA2658" w:rsidRPr="003D7D2C">
        <w:rPr>
          <w:rFonts w:ascii="Times New Roman" w:hAnsi="Times New Roman" w:cs="Times New Roman"/>
          <w:sz w:val="28"/>
          <w:szCs w:val="28"/>
        </w:rPr>
        <w:t xml:space="preserve"> для достижения определенного уровня целевого индикатора.</w:t>
      </w:r>
    </w:p>
    <w:p w:rsidR="00CA2658" w:rsidRPr="003D7D2C" w:rsidRDefault="009A7840" w:rsidP="007869D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21.3.</w:t>
      </w:r>
      <w:r w:rsidR="00CA2658" w:rsidRPr="003D7D2C">
        <w:rPr>
          <w:rFonts w:ascii="Times New Roman" w:hAnsi="Times New Roman" w:cs="Times New Roman"/>
          <w:sz w:val="28"/>
          <w:szCs w:val="28"/>
        </w:rPr>
        <w:t xml:space="preserve"> Определяется механизм предоставления налогового расхода, подтверждения права на его применение, особенности его будущего администрирования.</w:t>
      </w:r>
    </w:p>
    <w:p w:rsidR="00CA2658" w:rsidRPr="003D7D2C" w:rsidRDefault="009A7840" w:rsidP="007869D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21.4.</w:t>
      </w:r>
      <w:r w:rsidR="00CA2658" w:rsidRPr="003D7D2C">
        <w:rPr>
          <w:rFonts w:ascii="Times New Roman" w:hAnsi="Times New Roman" w:cs="Times New Roman"/>
          <w:sz w:val="28"/>
          <w:szCs w:val="28"/>
        </w:rPr>
        <w:t xml:space="preserve"> Выполняется анализ и выявление индикаторов, на основе которых будет производиться мониторинг и оценка критериев эффективности предлагаемого к введению налогового расхода.</w:t>
      </w:r>
    </w:p>
    <w:p w:rsidR="00CA2658" w:rsidRPr="003D7D2C" w:rsidRDefault="009A7840" w:rsidP="007869D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21.5.</w:t>
      </w:r>
      <w:r w:rsidR="00CA2658" w:rsidRPr="003D7D2C">
        <w:rPr>
          <w:rFonts w:ascii="Times New Roman" w:hAnsi="Times New Roman" w:cs="Times New Roman"/>
          <w:sz w:val="28"/>
          <w:szCs w:val="28"/>
        </w:rPr>
        <w:t xml:space="preserve"> Определяется ожидаемый период достижения целевых индикаторов предлагаемого к введению налогового расхода.</w:t>
      </w:r>
    </w:p>
    <w:p w:rsidR="007869D0" w:rsidRPr="003D7D2C" w:rsidRDefault="009A7840" w:rsidP="007869D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21.6.</w:t>
      </w:r>
      <w:r w:rsidR="00CA2658" w:rsidRPr="003D7D2C">
        <w:rPr>
          <w:rFonts w:ascii="Times New Roman" w:hAnsi="Times New Roman" w:cs="Times New Roman"/>
          <w:sz w:val="28"/>
          <w:szCs w:val="28"/>
        </w:rPr>
        <w:t xml:space="preserve"> Проводится оценка эффективности планируемых к предоставлению налоговых расходов</w:t>
      </w:r>
      <w:r w:rsidR="007869D0" w:rsidRPr="003D7D2C">
        <w:rPr>
          <w:rFonts w:ascii="Times New Roman" w:hAnsi="Times New Roman" w:cs="Times New Roman"/>
          <w:sz w:val="28"/>
          <w:szCs w:val="28"/>
        </w:rPr>
        <w:t>.</w:t>
      </w:r>
    </w:p>
    <w:p w:rsidR="007869D0" w:rsidRPr="003D7D2C" w:rsidRDefault="007869D0" w:rsidP="007869D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Оценка бюджетной эффективности планируемых к предоставлению налоговых расходов на основе показателя ожидаемого бюджетного эффекта производится по следующей формуле:</w:t>
      </w:r>
    </w:p>
    <w:p w:rsidR="007869D0" w:rsidRPr="0044337B" w:rsidRDefault="007869D0" w:rsidP="007869D0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869D0" w:rsidRPr="0044337B" w:rsidRDefault="007869D0" w:rsidP="007869D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6497">
        <w:rPr>
          <w:rFonts w:ascii="Times New Roman" w:hAnsi="Times New Roman" w:cs="Times New Roman"/>
          <w:noProof/>
          <w:position w:val="-29"/>
          <w:sz w:val="28"/>
          <w:szCs w:val="28"/>
          <w:lang w:eastAsia="ru-RU"/>
        </w:rPr>
        <w:drawing>
          <wp:inline distT="0" distB="0" distL="0" distR="0">
            <wp:extent cx="4733925" cy="542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9D0" w:rsidRPr="0044337B" w:rsidRDefault="007869D0" w:rsidP="007869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69D0" w:rsidRPr="003D7D2C" w:rsidRDefault="007869D0" w:rsidP="0044337B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где:</w:t>
      </w:r>
    </w:p>
    <w:p w:rsidR="007869D0" w:rsidRPr="003D7D2C" w:rsidRDefault="007869D0" w:rsidP="0044337B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7D2C">
        <w:rPr>
          <w:rFonts w:ascii="Times New Roman" w:hAnsi="Times New Roman" w:cs="Times New Roman"/>
          <w:sz w:val="28"/>
          <w:szCs w:val="28"/>
        </w:rPr>
        <w:t>БЭ</w:t>
      </w:r>
      <w:r w:rsidRPr="003D7D2C">
        <w:rPr>
          <w:rFonts w:ascii="Times New Roman" w:hAnsi="Times New Roman" w:cs="Times New Roman"/>
          <w:sz w:val="28"/>
          <w:szCs w:val="28"/>
          <w:vertAlign w:val="subscript"/>
        </w:rPr>
        <w:t>пл</w:t>
      </w:r>
      <w:proofErr w:type="spellEnd"/>
      <w:r w:rsidRPr="003D7D2C">
        <w:rPr>
          <w:rFonts w:ascii="Times New Roman" w:hAnsi="Times New Roman" w:cs="Times New Roman"/>
          <w:sz w:val="28"/>
          <w:szCs w:val="28"/>
        </w:rPr>
        <w:t xml:space="preserve"> - бюджетная эффективность планируемой к введению налоговой льготы;</w:t>
      </w:r>
    </w:p>
    <w:p w:rsidR="007869D0" w:rsidRPr="003D7D2C" w:rsidRDefault="007869D0" w:rsidP="007869D0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CH</w:t>
      </w:r>
      <w:r w:rsidRPr="003D7D2C">
        <w:rPr>
          <w:rFonts w:ascii="Times New Roman" w:hAnsi="Times New Roman" w:cs="Times New Roman"/>
          <w:sz w:val="28"/>
          <w:szCs w:val="28"/>
          <w:vertAlign w:val="subscript"/>
        </w:rPr>
        <w:t>t-1</w:t>
      </w:r>
      <w:r w:rsidRPr="003D7D2C">
        <w:rPr>
          <w:rFonts w:ascii="Times New Roman" w:hAnsi="Times New Roman" w:cs="Times New Roman"/>
          <w:sz w:val="28"/>
          <w:szCs w:val="28"/>
        </w:rPr>
        <w:t xml:space="preserve"> - ожидаемая сумма налоговых поступлений в бюджет </w:t>
      </w:r>
      <w:r w:rsidR="009A7840">
        <w:rPr>
          <w:rFonts w:ascii="Times New Roman" w:hAnsi="Times New Roman" w:cs="Times New Roman"/>
          <w:sz w:val="28"/>
          <w:szCs w:val="28"/>
        </w:rPr>
        <w:t xml:space="preserve">городского </w:t>
      </w:r>
      <w:proofErr w:type="gramStart"/>
      <w:r w:rsidR="009A7840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9A7840">
        <w:rPr>
          <w:rFonts w:ascii="Times New Roman" w:hAnsi="Times New Roman" w:cs="Times New Roman"/>
          <w:sz w:val="28"/>
          <w:szCs w:val="28"/>
        </w:rPr>
        <w:t xml:space="preserve"> ЗАТО Фокино </w:t>
      </w:r>
      <w:r w:rsidRPr="003D7D2C">
        <w:rPr>
          <w:rFonts w:ascii="Times New Roman" w:hAnsi="Times New Roman" w:cs="Times New Roman"/>
          <w:sz w:val="28"/>
          <w:szCs w:val="28"/>
        </w:rPr>
        <w:t>в</w:t>
      </w:r>
      <w:r w:rsidR="0044337B">
        <w:rPr>
          <w:rFonts w:ascii="Times New Roman" w:hAnsi="Times New Roman" w:cs="Times New Roman"/>
          <w:sz w:val="28"/>
          <w:szCs w:val="28"/>
        </w:rPr>
        <w:t xml:space="preserve"> текущем финансовом году для j</w:t>
      </w:r>
      <w:r w:rsidR="00045F04">
        <w:rPr>
          <w:rFonts w:ascii="Times New Roman" w:hAnsi="Times New Roman" w:cs="Times New Roman"/>
          <w:sz w:val="28"/>
          <w:szCs w:val="28"/>
        </w:rPr>
        <w:t xml:space="preserve"> категории налогоплательщиков;</w:t>
      </w:r>
    </w:p>
    <w:p w:rsidR="007869D0" w:rsidRPr="003D7D2C" w:rsidRDefault="007869D0" w:rsidP="007869D0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7D2C">
        <w:rPr>
          <w:rFonts w:ascii="Times New Roman" w:hAnsi="Times New Roman" w:cs="Times New Roman"/>
          <w:sz w:val="28"/>
          <w:szCs w:val="28"/>
        </w:rPr>
        <w:t>CH</w:t>
      </w:r>
      <w:r w:rsidRPr="003D7D2C">
        <w:rPr>
          <w:rFonts w:ascii="Times New Roman" w:hAnsi="Times New Roman" w:cs="Times New Roman"/>
          <w:sz w:val="28"/>
          <w:szCs w:val="28"/>
          <w:vertAlign w:val="subscript"/>
        </w:rPr>
        <w:t>t</w:t>
      </w:r>
      <w:proofErr w:type="spellEnd"/>
      <w:r w:rsidRPr="003D7D2C">
        <w:rPr>
          <w:rFonts w:ascii="Times New Roman" w:hAnsi="Times New Roman" w:cs="Times New Roman"/>
          <w:sz w:val="28"/>
          <w:szCs w:val="28"/>
        </w:rPr>
        <w:t xml:space="preserve"> - прогнозируемая сумма налоговых поступлений в </w:t>
      </w:r>
      <w:r w:rsidR="009A7840">
        <w:rPr>
          <w:rFonts w:ascii="Times New Roman" w:hAnsi="Times New Roman" w:cs="Times New Roman"/>
          <w:sz w:val="28"/>
          <w:szCs w:val="28"/>
        </w:rPr>
        <w:t xml:space="preserve">бюджет городского </w:t>
      </w:r>
      <w:proofErr w:type="gramStart"/>
      <w:r w:rsidR="009A7840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9A7840">
        <w:rPr>
          <w:rFonts w:ascii="Times New Roman" w:hAnsi="Times New Roman" w:cs="Times New Roman"/>
          <w:sz w:val="28"/>
          <w:szCs w:val="28"/>
        </w:rPr>
        <w:t xml:space="preserve"> ЗАТО Фокино</w:t>
      </w:r>
      <w:r w:rsidRPr="003D7D2C">
        <w:rPr>
          <w:rFonts w:ascii="Times New Roman" w:hAnsi="Times New Roman" w:cs="Times New Roman"/>
          <w:sz w:val="28"/>
          <w:szCs w:val="28"/>
        </w:rPr>
        <w:t xml:space="preserve"> на очередной финансовый год, с которого планирует</w:t>
      </w:r>
      <w:r w:rsidR="0044337B">
        <w:rPr>
          <w:rFonts w:ascii="Times New Roman" w:hAnsi="Times New Roman" w:cs="Times New Roman"/>
          <w:sz w:val="28"/>
          <w:szCs w:val="28"/>
        </w:rPr>
        <w:t>ся предоставление льготы для j</w:t>
      </w:r>
      <w:r w:rsidRPr="003D7D2C">
        <w:rPr>
          <w:rFonts w:ascii="Times New Roman" w:hAnsi="Times New Roman" w:cs="Times New Roman"/>
          <w:sz w:val="28"/>
          <w:szCs w:val="28"/>
        </w:rPr>
        <w:t xml:space="preserve"> категории налогоплательщиков;</w:t>
      </w:r>
    </w:p>
    <w:p w:rsidR="007869D0" w:rsidRPr="003D7D2C" w:rsidRDefault="007869D0" w:rsidP="007869D0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CH</w:t>
      </w:r>
      <w:r w:rsidRPr="003D7D2C">
        <w:rPr>
          <w:rFonts w:ascii="Times New Roman" w:hAnsi="Times New Roman" w:cs="Times New Roman"/>
          <w:sz w:val="28"/>
          <w:szCs w:val="28"/>
          <w:vertAlign w:val="subscript"/>
        </w:rPr>
        <w:t>t+1</w:t>
      </w:r>
      <w:r w:rsidRPr="003D7D2C">
        <w:rPr>
          <w:rFonts w:ascii="Times New Roman" w:hAnsi="Times New Roman" w:cs="Times New Roman"/>
          <w:sz w:val="28"/>
          <w:szCs w:val="28"/>
        </w:rPr>
        <w:t xml:space="preserve"> - прогнозируемая сумма налоговых</w:t>
      </w:r>
      <w:r w:rsidR="009A7840">
        <w:rPr>
          <w:rFonts w:ascii="Times New Roman" w:hAnsi="Times New Roman" w:cs="Times New Roman"/>
          <w:sz w:val="28"/>
          <w:szCs w:val="28"/>
        </w:rPr>
        <w:t xml:space="preserve"> поступлений в бюджет городского </w:t>
      </w:r>
      <w:proofErr w:type="gramStart"/>
      <w:r w:rsidR="009A7840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9A7840">
        <w:rPr>
          <w:rFonts w:ascii="Times New Roman" w:hAnsi="Times New Roman" w:cs="Times New Roman"/>
          <w:sz w:val="28"/>
          <w:szCs w:val="28"/>
        </w:rPr>
        <w:t xml:space="preserve"> ЗАТО Фокино</w:t>
      </w:r>
      <w:r w:rsidRPr="003D7D2C">
        <w:rPr>
          <w:rFonts w:ascii="Times New Roman" w:hAnsi="Times New Roman" w:cs="Times New Roman"/>
          <w:sz w:val="28"/>
          <w:szCs w:val="28"/>
        </w:rPr>
        <w:t xml:space="preserve"> на финансовый год, следующий за годом, с которого планируетс</w:t>
      </w:r>
      <w:r w:rsidR="0044337B">
        <w:rPr>
          <w:rFonts w:ascii="Times New Roman" w:hAnsi="Times New Roman" w:cs="Times New Roman"/>
          <w:sz w:val="28"/>
          <w:szCs w:val="28"/>
        </w:rPr>
        <w:t>я предоставление льготы для j</w:t>
      </w:r>
      <w:r w:rsidRPr="003D7D2C">
        <w:rPr>
          <w:rFonts w:ascii="Times New Roman" w:hAnsi="Times New Roman" w:cs="Times New Roman"/>
          <w:sz w:val="28"/>
          <w:szCs w:val="28"/>
        </w:rPr>
        <w:t xml:space="preserve"> категории налогоплательщиков;</w:t>
      </w:r>
    </w:p>
    <w:p w:rsidR="007869D0" w:rsidRPr="003D7D2C" w:rsidRDefault="007869D0" w:rsidP="007869D0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CH</w:t>
      </w:r>
      <w:r w:rsidRPr="003D7D2C">
        <w:rPr>
          <w:rFonts w:ascii="Times New Roman" w:hAnsi="Times New Roman" w:cs="Times New Roman"/>
          <w:sz w:val="28"/>
          <w:szCs w:val="28"/>
          <w:vertAlign w:val="subscript"/>
        </w:rPr>
        <w:t>t+2</w:t>
      </w:r>
      <w:r w:rsidRPr="003D7D2C">
        <w:rPr>
          <w:rFonts w:ascii="Times New Roman" w:hAnsi="Times New Roman" w:cs="Times New Roman"/>
          <w:sz w:val="28"/>
          <w:szCs w:val="28"/>
        </w:rPr>
        <w:t xml:space="preserve"> - прогнозируемая сумма налоговых</w:t>
      </w:r>
      <w:r w:rsidR="009A7840">
        <w:rPr>
          <w:rFonts w:ascii="Times New Roman" w:hAnsi="Times New Roman" w:cs="Times New Roman"/>
          <w:sz w:val="28"/>
          <w:szCs w:val="28"/>
        </w:rPr>
        <w:t xml:space="preserve"> поступлений в бюджет городского </w:t>
      </w:r>
      <w:proofErr w:type="gramStart"/>
      <w:r w:rsidR="009A7840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9A7840">
        <w:rPr>
          <w:rFonts w:ascii="Times New Roman" w:hAnsi="Times New Roman" w:cs="Times New Roman"/>
          <w:sz w:val="28"/>
          <w:szCs w:val="28"/>
        </w:rPr>
        <w:t xml:space="preserve"> ЗАТО Фокино</w:t>
      </w:r>
      <w:r w:rsidR="000120FD" w:rsidRPr="003D7D2C">
        <w:rPr>
          <w:rFonts w:ascii="Times New Roman" w:hAnsi="Times New Roman" w:cs="Times New Roman"/>
          <w:sz w:val="28"/>
          <w:szCs w:val="28"/>
        </w:rPr>
        <w:t xml:space="preserve"> </w:t>
      </w:r>
      <w:r w:rsidRPr="003D7D2C">
        <w:rPr>
          <w:rFonts w:ascii="Times New Roman" w:hAnsi="Times New Roman" w:cs="Times New Roman"/>
          <w:sz w:val="28"/>
          <w:szCs w:val="28"/>
        </w:rPr>
        <w:t>на второй финансовый год, следующий за годом, с которого планирует</w:t>
      </w:r>
      <w:r w:rsidR="0044337B">
        <w:rPr>
          <w:rFonts w:ascii="Times New Roman" w:hAnsi="Times New Roman" w:cs="Times New Roman"/>
          <w:sz w:val="28"/>
          <w:szCs w:val="28"/>
        </w:rPr>
        <w:t>ся предоставление льготы для j</w:t>
      </w:r>
      <w:r w:rsidRPr="003D7D2C">
        <w:rPr>
          <w:rFonts w:ascii="Times New Roman" w:hAnsi="Times New Roman" w:cs="Times New Roman"/>
          <w:sz w:val="28"/>
          <w:szCs w:val="28"/>
        </w:rPr>
        <w:t xml:space="preserve"> категории налогоплательщиков;</w:t>
      </w:r>
    </w:p>
    <w:p w:rsidR="007869D0" w:rsidRPr="003D7D2C" w:rsidRDefault="007869D0" w:rsidP="007869D0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7D2C">
        <w:rPr>
          <w:rFonts w:ascii="Times New Roman" w:hAnsi="Times New Roman" w:cs="Times New Roman"/>
          <w:sz w:val="28"/>
          <w:szCs w:val="28"/>
        </w:rPr>
        <w:t>СЛ</w:t>
      </w:r>
      <w:r w:rsidRPr="003D7D2C">
        <w:rPr>
          <w:rFonts w:ascii="Times New Roman" w:hAnsi="Times New Roman" w:cs="Times New Roman"/>
          <w:sz w:val="28"/>
          <w:szCs w:val="28"/>
          <w:vertAlign w:val="subscript"/>
        </w:rPr>
        <w:t>t</w:t>
      </w:r>
      <w:proofErr w:type="spellEnd"/>
      <w:r w:rsidRPr="003D7D2C">
        <w:rPr>
          <w:rFonts w:ascii="Times New Roman" w:hAnsi="Times New Roman" w:cs="Times New Roman"/>
          <w:sz w:val="28"/>
          <w:szCs w:val="28"/>
        </w:rPr>
        <w:t xml:space="preserve"> сумма налоговых льгот, </w:t>
      </w:r>
      <w:r w:rsidR="0044337B">
        <w:rPr>
          <w:rFonts w:ascii="Times New Roman" w:hAnsi="Times New Roman" w:cs="Times New Roman"/>
          <w:sz w:val="28"/>
          <w:szCs w:val="28"/>
        </w:rPr>
        <w:t>планируемых к предоставлению j</w:t>
      </w:r>
      <w:r w:rsidRPr="003D7D2C">
        <w:rPr>
          <w:rFonts w:ascii="Times New Roman" w:hAnsi="Times New Roman" w:cs="Times New Roman"/>
          <w:sz w:val="28"/>
          <w:szCs w:val="28"/>
        </w:rPr>
        <w:t xml:space="preserve"> категории налогоплательщиков в планируемом году, с которого планируется предоставление льготы;</w:t>
      </w:r>
    </w:p>
    <w:p w:rsidR="007869D0" w:rsidRPr="003D7D2C" w:rsidRDefault="007869D0" w:rsidP="007869D0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lastRenderedPageBreak/>
        <w:t>СЛ</w:t>
      </w:r>
      <w:r w:rsidRPr="003D7D2C">
        <w:rPr>
          <w:rFonts w:ascii="Times New Roman" w:hAnsi="Times New Roman" w:cs="Times New Roman"/>
          <w:sz w:val="28"/>
          <w:szCs w:val="28"/>
          <w:vertAlign w:val="subscript"/>
        </w:rPr>
        <w:t>t+1</w:t>
      </w:r>
      <w:r w:rsidRPr="003D7D2C">
        <w:rPr>
          <w:rFonts w:ascii="Times New Roman" w:hAnsi="Times New Roman" w:cs="Times New Roman"/>
          <w:sz w:val="28"/>
          <w:szCs w:val="28"/>
        </w:rPr>
        <w:t xml:space="preserve"> сумма налоговых льгот, </w:t>
      </w:r>
      <w:r w:rsidR="0044337B">
        <w:rPr>
          <w:rFonts w:ascii="Times New Roman" w:hAnsi="Times New Roman" w:cs="Times New Roman"/>
          <w:sz w:val="28"/>
          <w:szCs w:val="28"/>
        </w:rPr>
        <w:t>планируемых к предоставлению j</w:t>
      </w:r>
      <w:r w:rsidRPr="003D7D2C">
        <w:rPr>
          <w:rFonts w:ascii="Times New Roman" w:hAnsi="Times New Roman" w:cs="Times New Roman"/>
          <w:sz w:val="28"/>
          <w:szCs w:val="28"/>
        </w:rPr>
        <w:t xml:space="preserve"> категории налогоплательщиков в году, следующем за годом, с которого планируется предоставление льготы;</w:t>
      </w:r>
    </w:p>
    <w:p w:rsidR="007869D0" w:rsidRPr="003D7D2C" w:rsidRDefault="007869D0" w:rsidP="007869D0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СЛ</w:t>
      </w:r>
      <w:r w:rsidRPr="003D7D2C">
        <w:rPr>
          <w:rFonts w:ascii="Times New Roman" w:hAnsi="Times New Roman" w:cs="Times New Roman"/>
          <w:sz w:val="28"/>
          <w:szCs w:val="28"/>
          <w:vertAlign w:val="subscript"/>
        </w:rPr>
        <w:t>t+</w:t>
      </w:r>
      <w:r w:rsidRPr="003D7D2C">
        <w:rPr>
          <w:rFonts w:ascii="Times New Roman" w:hAnsi="Times New Roman" w:cs="Times New Roman"/>
          <w:sz w:val="28"/>
          <w:szCs w:val="28"/>
        </w:rPr>
        <w:t xml:space="preserve">2 сумма налоговых льгот, </w:t>
      </w:r>
      <w:r w:rsidR="0044337B">
        <w:rPr>
          <w:rFonts w:ascii="Times New Roman" w:hAnsi="Times New Roman" w:cs="Times New Roman"/>
          <w:sz w:val="28"/>
          <w:szCs w:val="28"/>
        </w:rPr>
        <w:t>планируемых к предоставлению j</w:t>
      </w:r>
      <w:r w:rsidRPr="003D7D2C">
        <w:rPr>
          <w:rFonts w:ascii="Times New Roman" w:hAnsi="Times New Roman" w:cs="Times New Roman"/>
          <w:sz w:val="28"/>
          <w:szCs w:val="28"/>
        </w:rPr>
        <w:t xml:space="preserve"> категории налогоплательщиков во втором году, следующем за годом, с которого планируется предоставление льготы.</w:t>
      </w:r>
    </w:p>
    <w:p w:rsidR="007869D0" w:rsidRPr="003D7D2C" w:rsidRDefault="007869D0" w:rsidP="007869D0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>В случае если полученное значение выше 1, то планируемую к введению льготу следует рассматривать как эффективную с бюджетной точки зрения. В</w:t>
      </w:r>
      <w:r w:rsidR="0044337B">
        <w:rPr>
          <w:rFonts w:ascii="Times New Roman" w:hAnsi="Times New Roman" w:cs="Times New Roman"/>
          <w:sz w:val="28"/>
          <w:szCs w:val="28"/>
        </w:rPr>
        <w:t> </w:t>
      </w:r>
      <w:r w:rsidRPr="003D7D2C">
        <w:rPr>
          <w:rFonts w:ascii="Times New Roman" w:hAnsi="Times New Roman" w:cs="Times New Roman"/>
          <w:sz w:val="28"/>
          <w:szCs w:val="28"/>
        </w:rPr>
        <w:t xml:space="preserve">случае значения данного показателя, которое меньше 1, планируемую к введению льготу следует расценивать как неэффективную для </w:t>
      </w:r>
      <w:r w:rsidR="000120FD">
        <w:rPr>
          <w:rFonts w:ascii="Times New Roman" w:hAnsi="Times New Roman" w:cs="Times New Roman"/>
          <w:sz w:val="28"/>
          <w:szCs w:val="28"/>
        </w:rPr>
        <w:t>бюджета</w:t>
      </w:r>
      <w:r w:rsidR="009A7840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3D7D2C">
        <w:rPr>
          <w:rFonts w:ascii="Times New Roman" w:hAnsi="Times New Roman" w:cs="Times New Roman"/>
          <w:sz w:val="28"/>
          <w:szCs w:val="28"/>
        </w:rPr>
        <w:t>.</w:t>
      </w:r>
    </w:p>
    <w:p w:rsidR="00CA2658" w:rsidRPr="003D7D2C" w:rsidRDefault="009A7840" w:rsidP="007869D0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21.7.</w:t>
      </w:r>
      <w:r w:rsidR="00CA2658" w:rsidRPr="003D7D2C">
        <w:rPr>
          <w:rFonts w:ascii="Times New Roman" w:hAnsi="Times New Roman" w:cs="Times New Roman"/>
          <w:sz w:val="28"/>
          <w:szCs w:val="28"/>
        </w:rPr>
        <w:t xml:space="preserve"> Определяется возможный источник</w:t>
      </w:r>
      <w:r>
        <w:rPr>
          <w:rFonts w:ascii="Times New Roman" w:hAnsi="Times New Roman" w:cs="Times New Roman"/>
          <w:sz w:val="28"/>
          <w:szCs w:val="28"/>
        </w:rPr>
        <w:t xml:space="preserve"> компенсации выпадающих доходов</w:t>
      </w:r>
      <w:r w:rsidR="007869D0" w:rsidRPr="003D7D2C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7869D0" w:rsidRPr="003D7D2C">
        <w:rPr>
          <w:rFonts w:ascii="Times New Roman" w:hAnsi="Times New Roman" w:cs="Times New Roman"/>
          <w:sz w:val="28"/>
          <w:szCs w:val="28"/>
        </w:rPr>
        <w:t xml:space="preserve"> </w:t>
      </w:r>
      <w:r w:rsidR="00CA2658" w:rsidRPr="003D7D2C">
        <w:rPr>
          <w:rFonts w:ascii="Times New Roman" w:hAnsi="Times New Roman" w:cs="Times New Roman"/>
          <w:sz w:val="28"/>
          <w:szCs w:val="28"/>
        </w:rPr>
        <w:t>в связи с предоставлением налоговых расходов.</w:t>
      </w:r>
    </w:p>
    <w:p w:rsidR="00CA2658" w:rsidRDefault="009A7840" w:rsidP="007869D0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6"/>
      <w:bookmarkEnd w:id="4"/>
      <w:r>
        <w:rPr>
          <w:rFonts w:ascii="Times New Roman" w:hAnsi="Times New Roman" w:cs="Times New Roman"/>
          <w:sz w:val="28"/>
          <w:szCs w:val="28"/>
        </w:rPr>
        <w:t>22</w:t>
      </w:r>
      <w:r w:rsidR="00CA2658" w:rsidRPr="003D7D2C">
        <w:rPr>
          <w:rFonts w:ascii="Times New Roman" w:hAnsi="Times New Roman" w:cs="Times New Roman"/>
          <w:sz w:val="28"/>
          <w:szCs w:val="28"/>
        </w:rPr>
        <w:t xml:space="preserve">. По результатам оценки эффективности планируемых к предоставлению налоговых расходов кураторы налоговых расходов подготавливают аналитический материал о результатах оценки эффективности планируемых к предоставлению налоговых расходов и их целесообразности (далее - Аналитический материал), который направляют в уполномоченный орган не позднее </w:t>
      </w:r>
      <w:r w:rsidR="0044337B">
        <w:rPr>
          <w:rFonts w:ascii="Times New Roman" w:hAnsi="Times New Roman" w:cs="Times New Roman"/>
          <w:sz w:val="28"/>
          <w:szCs w:val="28"/>
        </w:rPr>
        <w:t>0</w:t>
      </w:r>
      <w:r w:rsidR="00CA2658" w:rsidRPr="003D7D2C">
        <w:rPr>
          <w:rFonts w:ascii="Times New Roman" w:hAnsi="Times New Roman" w:cs="Times New Roman"/>
          <w:sz w:val="28"/>
          <w:szCs w:val="28"/>
        </w:rPr>
        <w:t>1 мая текущего года.</w:t>
      </w:r>
    </w:p>
    <w:p w:rsidR="00CA2658" w:rsidRDefault="00683F06" w:rsidP="007869D0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CA2658">
        <w:rPr>
          <w:rFonts w:ascii="Times New Roman" w:hAnsi="Times New Roman" w:cs="Times New Roman"/>
          <w:sz w:val="28"/>
          <w:szCs w:val="28"/>
        </w:rPr>
        <w:t>. Уполномоченный орган в течение 15 рабочих дней, следующих за днем получения Аналитического материала, готовит заключение о целесообразности (нецелесообразности) предоставления рассматриваемых налоговых расходов (далее - Заключение).</w:t>
      </w:r>
    </w:p>
    <w:p w:rsidR="00CA2658" w:rsidRDefault="00CA2658" w:rsidP="007869D0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83F0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В случае принятия решения о целесообразности предоставления рассматриваемых налоговых расходов по результатам подготовки Заключения уполномоченный орган вносит предложения для рассмотрения на </w:t>
      </w:r>
      <w:r w:rsidR="00A630CE" w:rsidRPr="00BA2363">
        <w:rPr>
          <w:rFonts w:ascii="Times New Roman" w:hAnsi="Times New Roman" w:cs="Times New Roman"/>
          <w:sz w:val="28"/>
          <w:szCs w:val="28"/>
        </w:rPr>
        <w:t xml:space="preserve">заключение о в </w:t>
      </w:r>
      <w:r w:rsidR="00A630CE" w:rsidRPr="00BA23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бюджетную комиссию по рассмотрению бюджетных проектировок на текущий финансовый год, 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2658" w:rsidRDefault="00CA2658" w:rsidP="007869D0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25. В случае принятия решения о нецелесообразности предоставления рассматриваемых налоговых расходов по результатам подготовки Заключения уполномоченный орган направляет инициатору соответствующее уведомление с приложением обоснований.</w:t>
      </w:r>
    </w:p>
    <w:p w:rsidR="00CA2658" w:rsidRPr="003D7D2C" w:rsidRDefault="00CA2658" w:rsidP="007869D0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D7D2C">
        <w:rPr>
          <w:rFonts w:ascii="Times New Roman" w:hAnsi="Times New Roman" w:cs="Times New Roman"/>
          <w:sz w:val="28"/>
          <w:szCs w:val="28"/>
        </w:rPr>
        <w:t xml:space="preserve">26. Предложения, поступившие после даты, указанной в </w:t>
      </w:r>
      <w:hyperlink w:anchor="Par16" w:history="1">
        <w:r w:rsidRPr="003D7D2C">
          <w:rPr>
            <w:rFonts w:ascii="Times New Roman" w:hAnsi="Times New Roman" w:cs="Times New Roman"/>
            <w:sz w:val="28"/>
            <w:szCs w:val="28"/>
          </w:rPr>
          <w:t>пункт</w:t>
        </w:r>
        <w:r w:rsidR="003D7D2C" w:rsidRPr="003D7D2C">
          <w:rPr>
            <w:rFonts w:ascii="Times New Roman" w:hAnsi="Times New Roman" w:cs="Times New Roman"/>
            <w:sz w:val="28"/>
            <w:szCs w:val="28"/>
          </w:rPr>
          <w:t>е</w:t>
        </w:r>
        <w:r w:rsidRPr="003D7D2C">
          <w:rPr>
            <w:rFonts w:ascii="Times New Roman" w:hAnsi="Times New Roman" w:cs="Times New Roman"/>
            <w:sz w:val="28"/>
            <w:szCs w:val="28"/>
          </w:rPr>
          <w:t xml:space="preserve"> 21</w:t>
        </w:r>
      </w:hyperlink>
      <w:r w:rsidR="0044337B">
        <w:rPr>
          <w:rFonts w:ascii="Times New Roman" w:hAnsi="Times New Roman" w:cs="Times New Roman"/>
          <w:sz w:val="28"/>
          <w:szCs w:val="28"/>
        </w:rPr>
        <w:t> </w:t>
      </w:r>
      <w:r w:rsidR="003D7D2C" w:rsidRPr="003D7D2C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3D7D2C">
        <w:rPr>
          <w:rFonts w:ascii="Times New Roman" w:hAnsi="Times New Roman" w:cs="Times New Roman"/>
          <w:sz w:val="28"/>
          <w:szCs w:val="28"/>
        </w:rPr>
        <w:t>Порядка, уполномоченный орган рассматривает и направляет в Комиссию в очередном финансовом году.</w:t>
      </w:r>
    </w:p>
    <w:p w:rsidR="00CA2658" w:rsidRPr="00ED4A9C" w:rsidRDefault="00CA2658" w:rsidP="00CA265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022E" w:rsidRPr="00ED4A9C" w:rsidRDefault="00FB022E" w:rsidP="00FB022E">
      <w:pPr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022E" w:rsidRPr="00ED4A9C" w:rsidRDefault="00FB022E" w:rsidP="00FB022E">
      <w:pPr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B022E" w:rsidRPr="00ED4A9C" w:rsidSect="004A1A27">
      <w:headerReference w:type="defaul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8EB" w:rsidRDefault="006C58EB" w:rsidP="00744802">
      <w:pPr>
        <w:spacing w:line="240" w:lineRule="auto"/>
      </w:pPr>
      <w:r>
        <w:separator/>
      </w:r>
    </w:p>
  </w:endnote>
  <w:endnote w:type="continuationSeparator" w:id="0">
    <w:p w:rsidR="006C58EB" w:rsidRDefault="006C58EB" w:rsidP="007448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8EB" w:rsidRDefault="006C58EB" w:rsidP="00744802">
      <w:pPr>
        <w:spacing w:line="240" w:lineRule="auto"/>
      </w:pPr>
      <w:r>
        <w:separator/>
      </w:r>
    </w:p>
  </w:footnote>
  <w:footnote w:type="continuationSeparator" w:id="0">
    <w:p w:rsidR="006C58EB" w:rsidRDefault="006C58EB" w:rsidP="007448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7856248"/>
      <w:docPartObj>
        <w:docPartGallery w:val="Page Numbers (Top of Page)"/>
        <w:docPartUnique/>
      </w:docPartObj>
    </w:sdtPr>
    <w:sdtEndPr/>
    <w:sdtContent>
      <w:p w:rsidR="00744802" w:rsidRDefault="0074480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0E84">
          <w:rPr>
            <w:noProof/>
          </w:rPr>
          <w:t>2</w:t>
        </w:r>
        <w:r>
          <w:fldChar w:fldCharType="end"/>
        </w:r>
      </w:p>
    </w:sdtContent>
  </w:sdt>
  <w:p w:rsidR="00744802" w:rsidRDefault="0074480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90485"/>
    <w:multiLevelType w:val="multilevel"/>
    <w:tmpl w:val="E4A64BD6"/>
    <w:lvl w:ilvl="0">
      <w:start w:val="2"/>
      <w:numFmt w:val="upperRoman"/>
      <w:lvlText w:val="%1."/>
      <w:lvlJc w:val="left"/>
      <w:pPr>
        <w:ind w:left="126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 w15:restartNumberingAfterBreak="0">
    <w:nsid w:val="4F3F7808"/>
    <w:multiLevelType w:val="hybridMultilevel"/>
    <w:tmpl w:val="D8DE5BE8"/>
    <w:lvl w:ilvl="0" w:tplc="1E60B1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47"/>
    <w:rsid w:val="00005D18"/>
    <w:rsid w:val="000072B9"/>
    <w:rsid w:val="00010E3D"/>
    <w:rsid w:val="000120FD"/>
    <w:rsid w:val="00013E58"/>
    <w:rsid w:val="00025CBB"/>
    <w:rsid w:val="000275A8"/>
    <w:rsid w:val="000301EE"/>
    <w:rsid w:val="00031283"/>
    <w:rsid w:val="00033D39"/>
    <w:rsid w:val="0003653C"/>
    <w:rsid w:val="00044956"/>
    <w:rsid w:val="00045F04"/>
    <w:rsid w:val="000526EE"/>
    <w:rsid w:val="00055480"/>
    <w:rsid w:val="00063436"/>
    <w:rsid w:val="00067BCB"/>
    <w:rsid w:val="00070BCE"/>
    <w:rsid w:val="000748BA"/>
    <w:rsid w:val="0007569C"/>
    <w:rsid w:val="0008128B"/>
    <w:rsid w:val="00082286"/>
    <w:rsid w:val="00095F56"/>
    <w:rsid w:val="00096468"/>
    <w:rsid w:val="00097756"/>
    <w:rsid w:val="000A2319"/>
    <w:rsid w:val="000A3C0B"/>
    <w:rsid w:val="000A6DF0"/>
    <w:rsid w:val="000A6E1E"/>
    <w:rsid w:val="000A7D1E"/>
    <w:rsid w:val="000A7E2F"/>
    <w:rsid w:val="000B01CE"/>
    <w:rsid w:val="000B11EF"/>
    <w:rsid w:val="000B3426"/>
    <w:rsid w:val="000B787D"/>
    <w:rsid w:val="000C023B"/>
    <w:rsid w:val="000C0FBE"/>
    <w:rsid w:val="000D0F87"/>
    <w:rsid w:val="000D1F11"/>
    <w:rsid w:val="000E20A4"/>
    <w:rsid w:val="000E7A0D"/>
    <w:rsid w:val="000E7EAE"/>
    <w:rsid w:val="001024B9"/>
    <w:rsid w:val="00110AAE"/>
    <w:rsid w:val="001131CD"/>
    <w:rsid w:val="001151CC"/>
    <w:rsid w:val="001222DD"/>
    <w:rsid w:val="0012387D"/>
    <w:rsid w:val="00125004"/>
    <w:rsid w:val="0013407B"/>
    <w:rsid w:val="0015174B"/>
    <w:rsid w:val="00152E06"/>
    <w:rsid w:val="00156266"/>
    <w:rsid w:val="001751A2"/>
    <w:rsid w:val="001778CB"/>
    <w:rsid w:val="00183B03"/>
    <w:rsid w:val="00190725"/>
    <w:rsid w:val="00190BD5"/>
    <w:rsid w:val="00191805"/>
    <w:rsid w:val="00196692"/>
    <w:rsid w:val="001A68DB"/>
    <w:rsid w:val="001B25C1"/>
    <w:rsid w:val="001C1C96"/>
    <w:rsid w:val="001C354D"/>
    <w:rsid w:val="001C4E90"/>
    <w:rsid w:val="001D4F8F"/>
    <w:rsid w:val="001E5DB2"/>
    <w:rsid w:val="001F05A8"/>
    <w:rsid w:val="001F11CF"/>
    <w:rsid w:val="001F31DF"/>
    <w:rsid w:val="001F5100"/>
    <w:rsid w:val="00205349"/>
    <w:rsid w:val="0020626D"/>
    <w:rsid w:val="00215477"/>
    <w:rsid w:val="00216274"/>
    <w:rsid w:val="00224B1C"/>
    <w:rsid w:val="002405E7"/>
    <w:rsid w:val="00240B08"/>
    <w:rsid w:val="00242106"/>
    <w:rsid w:val="002461C2"/>
    <w:rsid w:val="00252CAF"/>
    <w:rsid w:val="0025337C"/>
    <w:rsid w:val="002535EC"/>
    <w:rsid w:val="002571E5"/>
    <w:rsid w:val="00264A73"/>
    <w:rsid w:val="002746EE"/>
    <w:rsid w:val="002761C8"/>
    <w:rsid w:val="00285D17"/>
    <w:rsid w:val="0028614C"/>
    <w:rsid w:val="002963DE"/>
    <w:rsid w:val="002A11E5"/>
    <w:rsid w:val="002A6B66"/>
    <w:rsid w:val="002B286F"/>
    <w:rsid w:val="002B497F"/>
    <w:rsid w:val="002B5C9E"/>
    <w:rsid w:val="002B5D5A"/>
    <w:rsid w:val="002B5F3C"/>
    <w:rsid w:val="002C60FF"/>
    <w:rsid w:val="002D3408"/>
    <w:rsid w:val="002D3420"/>
    <w:rsid w:val="002D3C1B"/>
    <w:rsid w:val="002D47BD"/>
    <w:rsid w:val="002D4E88"/>
    <w:rsid w:val="002D5BA7"/>
    <w:rsid w:val="002D6430"/>
    <w:rsid w:val="002E3FE3"/>
    <w:rsid w:val="002E57FA"/>
    <w:rsid w:val="002F3233"/>
    <w:rsid w:val="0030093D"/>
    <w:rsid w:val="00300DDF"/>
    <w:rsid w:val="00305EF4"/>
    <w:rsid w:val="003111FF"/>
    <w:rsid w:val="00314F2B"/>
    <w:rsid w:val="00314F3D"/>
    <w:rsid w:val="00322336"/>
    <w:rsid w:val="003233DE"/>
    <w:rsid w:val="00323AB8"/>
    <w:rsid w:val="00327898"/>
    <w:rsid w:val="00333F46"/>
    <w:rsid w:val="00334767"/>
    <w:rsid w:val="00337B83"/>
    <w:rsid w:val="003530A7"/>
    <w:rsid w:val="00355D17"/>
    <w:rsid w:val="00356F79"/>
    <w:rsid w:val="00357B71"/>
    <w:rsid w:val="00363F12"/>
    <w:rsid w:val="003641A4"/>
    <w:rsid w:val="00383B27"/>
    <w:rsid w:val="003855C9"/>
    <w:rsid w:val="00390ED6"/>
    <w:rsid w:val="00391AB6"/>
    <w:rsid w:val="003947CD"/>
    <w:rsid w:val="00394D51"/>
    <w:rsid w:val="0039643A"/>
    <w:rsid w:val="003B1744"/>
    <w:rsid w:val="003B6B90"/>
    <w:rsid w:val="003B7BCE"/>
    <w:rsid w:val="003C1853"/>
    <w:rsid w:val="003C2BE6"/>
    <w:rsid w:val="003C3DF6"/>
    <w:rsid w:val="003C758D"/>
    <w:rsid w:val="003D7D2C"/>
    <w:rsid w:val="003E0A00"/>
    <w:rsid w:val="003E0A49"/>
    <w:rsid w:val="003E607E"/>
    <w:rsid w:val="003F4244"/>
    <w:rsid w:val="003F494F"/>
    <w:rsid w:val="004001C6"/>
    <w:rsid w:val="00403F51"/>
    <w:rsid w:val="0040494C"/>
    <w:rsid w:val="00413B39"/>
    <w:rsid w:val="0042068F"/>
    <w:rsid w:val="004316BF"/>
    <w:rsid w:val="004366EC"/>
    <w:rsid w:val="0044020F"/>
    <w:rsid w:val="00440BBD"/>
    <w:rsid w:val="00440FDC"/>
    <w:rsid w:val="0044337B"/>
    <w:rsid w:val="00460A8C"/>
    <w:rsid w:val="00460FD6"/>
    <w:rsid w:val="004635AF"/>
    <w:rsid w:val="004663A1"/>
    <w:rsid w:val="00466F88"/>
    <w:rsid w:val="004673EB"/>
    <w:rsid w:val="00472F18"/>
    <w:rsid w:val="0047326F"/>
    <w:rsid w:val="00474783"/>
    <w:rsid w:val="004900FD"/>
    <w:rsid w:val="004902E6"/>
    <w:rsid w:val="004A1630"/>
    <w:rsid w:val="004A1A27"/>
    <w:rsid w:val="004A62AC"/>
    <w:rsid w:val="004B47BD"/>
    <w:rsid w:val="004B58E6"/>
    <w:rsid w:val="004C43DD"/>
    <w:rsid w:val="004C7CDB"/>
    <w:rsid w:val="004D6497"/>
    <w:rsid w:val="004E087E"/>
    <w:rsid w:val="004E4655"/>
    <w:rsid w:val="004E46D9"/>
    <w:rsid w:val="004E4F30"/>
    <w:rsid w:val="004E5280"/>
    <w:rsid w:val="004F5CDF"/>
    <w:rsid w:val="00503FCF"/>
    <w:rsid w:val="00511EA8"/>
    <w:rsid w:val="00511EAA"/>
    <w:rsid w:val="00512D35"/>
    <w:rsid w:val="00516F1E"/>
    <w:rsid w:val="00520AB3"/>
    <w:rsid w:val="005239EF"/>
    <w:rsid w:val="00525779"/>
    <w:rsid w:val="00527720"/>
    <w:rsid w:val="005302BD"/>
    <w:rsid w:val="005311BE"/>
    <w:rsid w:val="0053494D"/>
    <w:rsid w:val="00550C34"/>
    <w:rsid w:val="005519A0"/>
    <w:rsid w:val="005555E6"/>
    <w:rsid w:val="00563776"/>
    <w:rsid w:val="00564603"/>
    <w:rsid w:val="00584952"/>
    <w:rsid w:val="00592501"/>
    <w:rsid w:val="00597046"/>
    <w:rsid w:val="005A1159"/>
    <w:rsid w:val="005A5735"/>
    <w:rsid w:val="005B1BC1"/>
    <w:rsid w:val="005B4D1F"/>
    <w:rsid w:val="005C3C5E"/>
    <w:rsid w:val="005C428B"/>
    <w:rsid w:val="005C752F"/>
    <w:rsid w:val="005D3C58"/>
    <w:rsid w:val="005D4151"/>
    <w:rsid w:val="005E17C3"/>
    <w:rsid w:val="005E6DBA"/>
    <w:rsid w:val="005F7EDE"/>
    <w:rsid w:val="006000BF"/>
    <w:rsid w:val="00600B22"/>
    <w:rsid w:val="006033FA"/>
    <w:rsid w:val="00603CC9"/>
    <w:rsid w:val="006106DC"/>
    <w:rsid w:val="00624731"/>
    <w:rsid w:val="00633F2E"/>
    <w:rsid w:val="00640208"/>
    <w:rsid w:val="00640260"/>
    <w:rsid w:val="0064312B"/>
    <w:rsid w:val="00644051"/>
    <w:rsid w:val="006441A9"/>
    <w:rsid w:val="006521A6"/>
    <w:rsid w:val="006529AB"/>
    <w:rsid w:val="00663EF6"/>
    <w:rsid w:val="006650BC"/>
    <w:rsid w:val="006651D3"/>
    <w:rsid w:val="00670E84"/>
    <w:rsid w:val="00675591"/>
    <w:rsid w:val="00683F06"/>
    <w:rsid w:val="006845AB"/>
    <w:rsid w:val="006865ED"/>
    <w:rsid w:val="00691E6F"/>
    <w:rsid w:val="006921AB"/>
    <w:rsid w:val="00692610"/>
    <w:rsid w:val="00693C9D"/>
    <w:rsid w:val="00694302"/>
    <w:rsid w:val="00695E0E"/>
    <w:rsid w:val="006A23F1"/>
    <w:rsid w:val="006A4A14"/>
    <w:rsid w:val="006A538C"/>
    <w:rsid w:val="006B7A5C"/>
    <w:rsid w:val="006B7F9B"/>
    <w:rsid w:val="006C2AC4"/>
    <w:rsid w:val="006C4A90"/>
    <w:rsid w:val="006C58EB"/>
    <w:rsid w:val="006D05CF"/>
    <w:rsid w:val="006D2E53"/>
    <w:rsid w:val="006D7A38"/>
    <w:rsid w:val="006D7E20"/>
    <w:rsid w:val="006E05ED"/>
    <w:rsid w:val="006E2E01"/>
    <w:rsid w:val="006F0EEE"/>
    <w:rsid w:val="006F0F26"/>
    <w:rsid w:val="00700A3E"/>
    <w:rsid w:val="00705F04"/>
    <w:rsid w:val="00711D93"/>
    <w:rsid w:val="007155CA"/>
    <w:rsid w:val="00726BE5"/>
    <w:rsid w:val="00727BDC"/>
    <w:rsid w:val="00733431"/>
    <w:rsid w:val="00737085"/>
    <w:rsid w:val="007405C5"/>
    <w:rsid w:val="00740AAA"/>
    <w:rsid w:val="00742DC7"/>
    <w:rsid w:val="007443B3"/>
    <w:rsid w:val="00744802"/>
    <w:rsid w:val="00744C28"/>
    <w:rsid w:val="00745886"/>
    <w:rsid w:val="007475DA"/>
    <w:rsid w:val="00763AAB"/>
    <w:rsid w:val="00771472"/>
    <w:rsid w:val="00774CB4"/>
    <w:rsid w:val="00776C7E"/>
    <w:rsid w:val="0077708B"/>
    <w:rsid w:val="00777D63"/>
    <w:rsid w:val="00780D89"/>
    <w:rsid w:val="007821AF"/>
    <w:rsid w:val="00782303"/>
    <w:rsid w:val="007869D0"/>
    <w:rsid w:val="0079136B"/>
    <w:rsid w:val="0079331E"/>
    <w:rsid w:val="007B073D"/>
    <w:rsid w:val="007B382F"/>
    <w:rsid w:val="007C04FE"/>
    <w:rsid w:val="007C1943"/>
    <w:rsid w:val="007C343A"/>
    <w:rsid w:val="007D4C8B"/>
    <w:rsid w:val="007D547A"/>
    <w:rsid w:val="007E45CA"/>
    <w:rsid w:val="007F5CD6"/>
    <w:rsid w:val="00820D05"/>
    <w:rsid w:val="008232F9"/>
    <w:rsid w:val="008259EC"/>
    <w:rsid w:val="00840F98"/>
    <w:rsid w:val="0084312B"/>
    <w:rsid w:val="008459A1"/>
    <w:rsid w:val="00845BE3"/>
    <w:rsid w:val="0086534B"/>
    <w:rsid w:val="008653F3"/>
    <w:rsid w:val="00865424"/>
    <w:rsid w:val="0087117F"/>
    <w:rsid w:val="00873398"/>
    <w:rsid w:val="00892F43"/>
    <w:rsid w:val="00895DBD"/>
    <w:rsid w:val="008A14CC"/>
    <w:rsid w:val="008A1BB0"/>
    <w:rsid w:val="008A429C"/>
    <w:rsid w:val="008B1476"/>
    <w:rsid w:val="008B1D62"/>
    <w:rsid w:val="008B395F"/>
    <w:rsid w:val="008B7286"/>
    <w:rsid w:val="008C1D9F"/>
    <w:rsid w:val="008C4EF6"/>
    <w:rsid w:val="008C6694"/>
    <w:rsid w:val="008D0A30"/>
    <w:rsid w:val="008D18D2"/>
    <w:rsid w:val="008D25E5"/>
    <w:rsid w:val="008E3354"/>
    <w:rsid w:val="008E41A8"/>
    <w:rsid w:val="008F6B5A"/>
    <w:rsid w:val="008F6E78"/>
    <w:rsid w:val="00900B75"/>
    <w:rsid w:val="00901747"/>
    <w:rsid w:val="009056C4"/>
    <w:rsid w:val="00905EA4"/>
    <w:rsid w:val="00907530"/>
    <w:rsid w:val="009168D8"/>
    <w:rsid w:val="0091755D"/>
    <w:rsid w:val="00917D60"/>
    <w:rsid w:val="0092167C"/>
    <w:rsid w:val="00925BEF"/>
    <w:rsid w:val="009316EC"/>
    <w:rsid w:val="00933B20"/>
    <w:rsid w:val="009367F8"/>
    <w:rsid w:val="0093719B"/>
    <w:rsid w:val="00945361"/>
    <w:rsid w:val="00945868"/>
    <w:rsid w:val="0094723F"/>
    <w:rsid w:val="00950155"/>
    <w:rsid w:val="00951512"/>
    <w:rsid w:val="00952337"/>
    <w:rsid w:val="00953505"/>
    <w:rsid w:val="0095466E"/>
    <w:rsid w:val="0095588C"/>
    <w:rsid w:val="00965B00"/>
    <w:rsid w:val="00970BA9"/>
    <w:rsid w:val="0097329C"/>
    <w:rsid w:val="009746C1"/>
    <w:rsid w:val="00974B63"/>
    <w:rsid w:val="0097542B"/>
    <w:rsid w:val="00977C0F"/>
    <w:rsid w:val="009810E4"/>
    <w:rsid w:val="00981157"/>
    <w:rsid w:val="0098520B"/>
    <w:rsid w:val="009862A7"/>
    <w:rsid w:val="0099196A"/>
    <w:rsid w:val="00993BDF"/>
    <w:rsid w:val="00993D61"/>
    <w:rsid w:val="00996B62"/>
    <w:rsid w:val="009A10CF"/>
    <w:rsid w:val="009A7840"/>
    <w:rsid w:val="009B18D9"/>
    <w:rsid w:val="009B1A65"/>
    <w:rsid w:val="009B1EE9"/>
    <w:rsid w:val="009B33EC"/>
    <w:rsid w:val="009B63E2"/>
    <w:rsid w:val="009C0B66"/>
    <w:rsid w:val="009C2B35"/>
    <w:rsid w:val="009C4BBA"/>
    <w:rsid w:val="009D0693"/>
    <w:rsid w:val="009D1DA3"/>
    <w:rsid w:val="009D47EB"/>
    <w:rsid w:val="009D6F46"/>
    <w:rsid w:val="009E0BAC"/>
    <w:rsid w:val="009E3FF7"/>
    <w:rsid w:val="009E6046"/>
    <w:rsid w:val="009E642D"/>
    <w:rsid w:val="009E6C85"/>
    <w:rsid w:val="009E7D1E"/>
    <w:rsid w:val="009E7F5E"/>
    <w:rsid w:val="009F07AB"/>
    <w:rsid w:val="009F2FB3"/>
    <w:rsid w:val="009F43DB"/>
    <w:rsid w:val="009F4B04"/>
    <w:rsid w:val="009F5862"/>
    <w:rsid w:val="00A00552"/>
    <w:rsid w:val="00A025D4"/>
    <w:rsid w:val="00A06467"/>
    <w:rsid w:val="00A14890"/>
    <w:rsid w:val="00A21FBF"/>
    <w:rsid w:val="00A23440"/>
    <w:rsid w:val="00A31267"/>
    <w:rsid w:val="00A37113"/>
    <w:rsid w:val="00A4292C"/>
    <w:rsid w:val="00A4438C"/>
    <w:rsid w:val="00A448C9"/>
    <w:rsid w:val="00A45F1C"/>
    <w:rsid w:val="00A513FD"/>
    <w:rsid w:val="00A60E6D"/>
    <w:rsid w:val="00A630CE"/>
    <w:rsid w:val="00A64E30"/>
    <w:rsid w:val="00A668FE"/>
    <w:rsid w:val="00A70992"/>
    <w:rsid w:val="00A70D1D"/>
    <w:rsid w:val="00A74B73"/>
    <w:rsid w:val="00A74EAF"/>
    <w:rsid w:val="00A915EA"/>
    <w:rsid w:val="00AA0FBE"/>
    <w:rsid w:val="00AB0A89"/>
    <w:rsid w:val="00AB37D1"/>
    <w:rsid w:val="00AB3E45"/>
    <w:rsid w:val="00AB61B3"/>
    <w:rsid w:val="00AC40AA"/>
    <w:rsid w:val="00AC572F"/>
    <w:rsid w:val="00AC5D38"/>
    <w:rsid w:val="00AC70BA"/>
    <w:rsid w:val="00AC7CC5"/>
    <w:rsid w:val="00AD54E5"/>
    <w:rsid w:val="00AD5876"/>
    <w:rsid w:val="00AE03D2"/>
    <w:rsid w:val="00AF4DE2"/>
    <w:rsid w:val="00AF7BB2"/>
    <w:rsid w:val="00B003F3"/>
    <w:rsid w:val="00B03A42"/>
    <w:rsid w:val="00B0515C"/>
    <w:rsid w:val="00B05781"/>
    <w:rsid w:val="00B22AC4"/>
    <w:rsid w:val="00B2366C"/>
    <w:rsid w:val="00B32D6A"/>
    <w:rsid w:val="00B36566"/>
    <w:rsid w:val="00B40588"/>
    <w:rsid w:val="00B40596"/>
    <w:rsid w:val="00B461AE"/>
    <w:rsid w:val="00B462CB"/>
    <w:rsid w:val="00B55176"/>
    <w:rsid w:val="00B57172"/>
    <w:rsid w:val="00B571A8"/>
    <w:rsid w:val="00B60190"/>
    <w:rsid w:val="00B62F02"/>
    <w:rsid w:val="00B63DB6"/>
    <w:rsid w:val="00B67F32"/>
    <w:rsid w:val="00B742E1"/>
    <w:rsid w:val="00B75DFC"/>
    <w:rsid w:val="00B766B0"/>
    <w:rsid w:val="00B77B7F"/>
    <w:rsid w:val="00B81512"/>
    <w:rsid w:val="00B83FAC"/>
    <w:rsid w:val="00B84B07"/>
    <w:rsid w:val="00B84DB2"/>
    <w:rsid w:val="00B855B2"/>
    <w:rsid w:val="00B87192"/>
    <w:rsid w:val="00B9206B"/>
    <w:rsid w:val="00B975C3"/>
    <w:rsid w:val="00BA208D"/>
    <w:rsid w:val="00BA27C8"/>
    <w:rsid w:val="00BA43E2"/>
    <w:rsid w:val="00BB299A"/>
    <w:rsid w:val="00BB324F"/>
    <w:rsid w:val="00BC5C5B"/>
    <w:rsid w:val="00BD0028"/>
    <w:rsid w:val="00BD4DAA"/>
    <w:rsid w:val="00C0332E"/>
    <w:rsid w:val="00C0491A"/>
    <w:rsid w:val="00C050DE"/>
    <w:rsid w:val="00C053E4"/>
    <w:rsid w:val="00C06975"/>
    <w:rsid w:val="00C15355"/>
    <w:rsid w:val="00C167F6"/>
    <w:rsid w:val="00C22769"/>
    <w:rsid w:val="00C34C15"/>
    <w:rsid w:val="00C40388"/>
    <w:rsid w:val="00C412D8"/>
    <w:rsid w:val="00C503F7"/>
    <w:rsid w:val="00C52D52"/>
    <w:rsid w:val="00C53A1B"/>
    <w:rsid w:val="00C63E43"/>
    <w:rsid w:val="00C6471F"/>
    <w:rsid w:val="00C72C9F"/>
    <w:rsid w:val="00C81FD2"/>
    <w:rsid w:val="00C8552B"/>
    <w:rsid w:val="00C8690A"/>
    <w:rsid w:val="00C86B3A"/>
    <w:rsid w:val="00C9274F"/>
    <w:rsid w:val="00C93406"/>
    <w:rsid w:val="00C96163"/>
    <w:rsid w:val="00C97D4C"/>
    <w:rsid w:val="00CA13B7"/>
    <w:rsid w:val="00CA2658"/>
    <w:rsid w:val="00CB065A"/>
    <w:rsid w:val="00CB59D5"/>
    <w:rsid w:val="00CC163D"/>
    <w:rsid w:val="00CC7372"/>
    <w:rsid w:val="00CD3B0E"/>
    <w:rsid w:val="00CE2564"/>
    <w:rsid w:val="00CE2A1D"/>
    <w:rsid w:val="00CE41EC"/>
    <w:rsid w:val="00CE7B4D"/>
    <w:rsid w:val="00CE7F12"/>
    <w:rsid w:val="00D0056C"/>
    <w:rsid w:val="00D00614"/>
    <w:rsid w:val="00D01252"/>
    <w:rsid w:val="00D0161F"/>
    <w:rsid w:val="00D0189C"/>
    <w:rsid w:val="00D10603"/>
    <w:rsid w:val="00D14CA9"/>
    <w:rsid w:val="00D223B0"/>
    <w:rsid w:val="00D24BE6"/>
    <w:rsid w:val="00D25A2A"/>
    <w:rsid w:val="00D3054A"/>
    <w:rsid w:val="00D31005"/>
    <w:rsid w:val="00D3107E"/>
    <w:rsid w:val="00D3173E"/>
    <w:rsid w:val="00D358D2"/>
    <w:rsid w:val="00D51303"/>
    <w:rsid w:val="00D5690C"/>
    <w:rsid w:val="00D64CAE"/>
    <w:rsid w:val="00D741B2"/>
    <w:rsid w:val="00D809CD"/>
    <w:rsid w:val="00D81DC1"/>
    <w:rsid w:val="00D8485D"/>
    <w:rsid w:val="00D87C21"/>
    <w:rsid w:val="00D9369B"/>
    <w:rsid w:val="00D946F0"/>
    <w:rsid w:val="00D95D5A"/>
    <w:rsid w:val="00D96463"/>
    <w:rsid w:val="00DA49CD"/>
    <w:rsid w:val="00DA54A5"/>
    <w:rsid w:val="00DB1CBC"/>
    <w:rsid w:val="00DB1F71"/>
    <w:rsid w:val="00DB45B6"/>
    <w:rsid w:val="00DC020A"/>
    <w:rsid w:val="00DD3150"/>
    <w:rsid w:val="00DE0936"/>
    <w:rsid w:val="00DE42DA"/>
    <w:rsid w:val="00DE70EA"/>
    <w:rsid w:val="00DF145B"/>
    <w:rsid w:val="00E06DCE"/>
    <w:rsid w:val="00E106F2"/>
    <w:rsid w:val="00E16003"/>
    <w:rsid w:val="00E201A7"/>
    <w:rsid w:val="00E2523B"/>
    <w:rsid w:val="00E270C1"/>
    <w:rsid w:val="00E333B1"/>
    <w:rsid w:val="00E369BE"/>
    <w:rsid w:val="00E410B2"/>
    <w:rsid w:val="00E431F5"/>
    <w:rsid w:val="00E50A43"/>
    <w:rsid w:val="00E56456"/>
    <w:rsid w:val="00E56DE3"/>
    <w:rsid w:val="00E74820"/>
    <w:rsid w:val="00E80E55"/>
    <w:rsid w:val="00E81332"/>
    <w:rsid w:val="00E828B8"/>
    <w:rsid w:val="00E86117"/>
    <w:rsid w:val="00E91361"/>
    <w:rsid w:val="00EA511C"/>
    <w:rsid w:val="00EA5C65"/>
    <w:rsid w:val="00EB6447"/>
    <w:rsid w:val="00EC2338"/>
    <w:rsid w:val="00EC5D11"/>
    <w:rsid w:val="00EC7AAE"/>
    <w:rsid w:val="00ED307F"/>
    <w:rsid w:val="00ED48E7"/>
    <w:rsid w:val="00ED4A9C"/>
    <w:rsid w:val="00ED6668"/>
    <w:rsid w:val="00EE16B3"/>
    <w:rsid w:val="00EE19A4"/>
    <w:rsid w:val="00EE3FF5"/>
    <w:rsid w:val="00EE4321"/>
    <w:rsid w:val="00EE5519"/>
    <w:rsid w:val="00EE7B52"/>
    <w:rsid w:val="00EF1DF0"/>
    <w:rsid w:val="00EF4B6B"/>
    <w:rsid w:val="00EF5D9C"/>
    <w:rsid w:val="00F010D6"/>
    <w:rsid w:val="00F15009"/>
    <w:rsid w:val="00F172EC"/>
    <w:rsid w:val="00F176E7"/>
    <w:rsid w:val="00F20322"/>
    <w:rsid w:val="00F240DA"/>
    <w:rsid w:val="00F36D0E"/>
    <w:rsid w:val="00F403DB"/>
    <w:rsid w:val="00F40B1E"/>
    <w:rsid w:val="00F41887"/>
    <w:rsid w:val="00F47250"/>
    <w:rsid w:val="00F5221A"/>
    <w:rsid w:val="00F523AD"/>
    <w:rsid w:val="00F56D9E"/>
    <w:rsid w:val="00F604E7"/>
    <w:rsid w:val="00F662F3"/>
    <w:rsid w:val="00F766A6"/>
    <w:rsid w:val="00F828B8"/>
    <w:rsid w:val="00F949B4"/>
    <w:rsid w:val="00F970C4"/>
    <w:rsid w:val="00FA1417"/>
    <w:rsid w:val="00FA43BA"/>
    <w:rsid w:val="00FA5BCB"/>
    <w:rsid w:val="00FB022E"/>
    <w:rsid w:val="00FB2487"/>
    <w:rsid w:val="00FB71DA"/>
    <w:rsid w:val="00FC1B15"/>
    <w:rsid w:val="00FC25E6"/>
    <w:rsid w:val="00FD5D48"/>
    <w:rsid w:val="00FE0E42"/>
    <w:rsid w:val="00FE288F"/>
    <w:rsid w:val="00FE4436"/>
    <w:rsid w:val="00FF1E2C"/>
    <w:rsid w:val="00FF407F"/>
    <w:rsid w:val="00FF504E"/>
    <w:rsid w:val="00FF52C9"/>
    <w:rsid w:val="00FF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A08CFC-B48A-4226-BD44-483110C9C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08D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A208D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43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43E2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9168D8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D81DC1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4480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44802"/>
  </w:style>
  <w:style w:type="paragraph" w:styleId="a9">
    <w:name w:val="footer"/>
    <w:basedOn w:val="a"/>
    <w:link w:val="aa"/>
    <w:uiPriority w:val="99"/>
    <w:unhideWhenUsed/>
    <w:rsid w:val="0074480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4802"/>
  </w:style>
  <w:style w:type="paragraph" w:styleId="ab">
    <w:name w:val="List Paragraph"/>
    <w:basedOn w:val="a"/>
    <w:uiPriority w:val="34"/>
    <w:qFormat/>
    <w:rsid w:val="00B40588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777D6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8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F83282E5E062BD95096ACADBCC68CD47B1532B84EDD743389AB176F6BE1C6B1B7DB2042F486E53B611B26CECm528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9FEE8-F252-450B-9A2E-F1B276567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16</Pages>
  <Words>3910</Words>
  <Characters>22289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26147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Андриевская Елена Викторовна</dc:creator>
  <cp:lastModifiedBy>Olya</cp:lastModifiedBy>
  <cp:revision>41</cp:revision>
  <cp:lastPrinted>2019-12-16T00:02:00Z</cp:lastPrinted>
  <dcterms:created xsi:type="dcterms:W3CDTF">2019-11-17T23:44:00Z</dcterms:created>
  <dcterms:modified xsi:type="dcterms:W3CDTF">2019-12-28T00:06:00Z</dcterms:modified>
</cp:coreProperties>
</file>