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09" w:rsidRPr="00596C65" w:rsidRDefault="001301D0" w:rsidP="00596C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6C65">
        <w:rPr>
          <w:rFonts w:ascii="Times New Roman" w:hAnsi="Times New Roman" w:cs="Times New Roman"/>
          <w:b/>
          <w:sz w:val="26"/>
          <w:szCs w:val="26"/>
        </w:rPr>
        <w:t>Н</w:t>
      </w:r>
      <w:r w:rsidR="00692D09" w:rsidRPr="00596C65">
        <w:rPr>
          <w:rFonts w:ascii="Times New Roman" w:hAnsi="Times New Roman" w:cs="Times New Roman"/>
          <w:b/>
          <w:sz w:val="26"/>
          <w:szCs w:val="26"/>
        </w:rPr>
        <w:t xml:space="preserve">аименование и реквизиты нормативно-правовых актов, регламентирующих порядок организации и осуществления </w:t>
      </w:r>
      <w:r w:rsidRPr="00596C65">
        <w:rPr>
          <w:rFonts w:ascii="Times New Roman" w:hAnsi="Times New Roman" w:cs="Times New Roman"/>
          <w:b/>
          <w:sz w:val="26"/>
          <w:szCs w:val="26"/>
        </w:rPr>
        <w:t>муниципального земельного контроля:</w:t>
      </w:r>
    </w:p>
    <w:p w:rsidR="00692D09" w:rsidRPr="00BF414D" w:rsidRDefault="001301D0" w:rsidP="00BF41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92D09" w:rsidRPr="00BF414D">
        <w:rPr>
          <w:rFonts w:ascii="Times New Roman" w:hAnsi="Times New Roman" w:cs="Times New Roman"/>
          <w:sz w:val="26"/>
          <w:szCs w:val="26"/>
        </w:rPr>
        <w:t>Земельный кодекс РФ;</w:t>
      </w:r>
    </w:p>
    <w:p w:rsidR="00692D09" w:rsidRPr="00BF414D" w:rsidRDefault="001301D0" w:rsidP="00BF41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92D09" w:rsidRPr="00BF414D">
        <w:rPr>
          <w:rFonts w:ascii="Times New Roman" w:hAnsi="Times New Roman" w:cs="Times New Roman"/>
          <w:sz w:val="26"/>
          <w:szCs w:val="26"/>
        </w:rPr>
        <w:t>Гражданский кодекс РФ;</w:t>
      </w:r>
      <w:bookmarkStart w:id="0" w:name="_GoBack"/>
      <w:bookmarkEnd w:id="0"/>
    </w:p>
    <w:p w:rsidR="00692D09" w:rsidRPr="00BF414D" w:rsidRDefault="001301D0" w:rsidP="00BF41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92D09" w:rsidRPr="00BF414D">
        <w:rPr>
          <w:rFonts w:ascii="Times New Roman" w:hAnsi="Times New Roman" w:cs="Times New Roman"/>
          <w:sz w:val="26"/>
          <w:szCs w:val="26"/>
        </w:rPr>
        <w:t>Кодекс Российской Федерации об административных правонарушениях;</w:t>
      </w:r>
    </w:p>
    <w:p w:rsidR="00692D09" w:rsidRPr="00BF414D" w:rsidRDefault="001301D0" w:rsidP="00BF41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692D09" w:rsidRPr="00BF414D">
        <w:rPr>
          <w:rFonts w:ascii="Times New Roman" w:hAnsi="Times New Roman" w:cs="Times New Roman"/>
          <w:sz w:val="26"/>
          <w:szCs w:val="26"/>
        </w:rPr>
        <w:t xml:space="preserve">Федеральный закон от 25.10.2001 №137-ФЗ «О введении в действие Земельного кодекса Российской Федерации»; </w:t>
      </w:r>
    </w:p>
    <w:p w:rsidR="00692D09" w:rsidRPr="00BF414D" w:rsidRDefault="001301D0" w:rsidP="00BF41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692D09" w:rsidRPr="00BF414D">
        <w:rPr>
          <w:rFonts w:ascii="Times New Roman" w:hAnsi="Times New Roman" w:cs="Times New Roman"/>
          <w:sz w:val="26"/>
          <w:szCs w:val="26"/>
        </w:rPr>
        <w:t xml:space="preserve"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F454F0" w:rsidRPr="00BF414D" w:rsidRDefault="001301D0" w:rsidP="00BF41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F454F0" w:rsidRPr="00BF414D">
        <w:rPr>
          <w:rFonts w:ascii="Times New Roman" w:hAnsi="Times New Roman" w:cs="Times New Roman"/>
          <w:sz w:val="26"/>
          <w:szCs w:val="26"/>
        </w:rPr>
        <w:t>Федеральный закон от 31.07.07.2020 № 248-ФЗ «О государственном контроле(надзоре) и муниципальном контроле в Российской Федерации»;</w:t>
      </w:r>
    </w:p>
    <w:p w:rsidR="001301D0" w:rsidRDefault="001301D0" w:rsidP="00BF41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692D09" w:rsidRPr="00BF414D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26.12.2014 №1515                                </w:t>
      </w:r>
      <w:proofErr w:type="gramStart"/>
      <w:r w:rsidR="00692D09" w:rsidRPr="00BF414D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="00692D09" w:rsidRPr="00BF414D">
        <w:rPr>
          <w:rFonts w:ascii="Times New Roman" w:hAnsi="Times New Roman" w:cs="Times New Roman"/>
          <w:sz w:val="26"/>
          <w:szCs w:val="26"/>
        </w:rPr>
        <w:t>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</w:t>
      </w:r>
      <w:r>
        <w:rPr>
          <w:rFonts w:ascii="Times New Roman" w:hAnsi="Times New Roman" w:cs="Times New Roman"/>
          <w:sz w:val="26"/>
          <w:szCs w:val="26"/>
        </w:rPr>
        <w:t>ниципальный земельный контроль».</w:t>
      </w:r>
    </w:p>
    <w:p w:rsidR="00692D09" w:rsidRPr="003142A8" w:rsidRDefault="00692D09" w:rsidP="00BF414D">
      <w:pPr>
        <w:jc w:val="both"/>
        <w:rPr>
          <w:rFonts w:ascii="Times New Roman" w:hAnsi="Times New Roman" w:cs="Times New Roman"/>
          <w:sz w:val="26"/>
          <w:szCs w:val="26"/>
        </w:rPr>
      </w:pPr>
      <w:r w:rsidRPr="00BF414D">
        <w:rPr>
          <w:rFonts w:ascii="Times New Roman" w:hAnsi="Times New Roman" w:cs="Times New Roman"/>
          <w:sz w:val="26"/>
          <w:szCs w:val="26"/>
        </w:rPr>
        <w:t xml:space="preserve"> </w:t>
      </w:r>
      <w:r w:rsidR="001301D0">
        <w:rPr>
          <w:rFonts w:ascii="Times New Roman" w:hAnsi="Times New Roman" w:cs="Times New Roman"/>
          <w:sz w:val="26"/>
          <w:szCs w:val="26"/>
        </w:rPr>
        <w:t xml:space="preserve">         </w:t>
      </w:r>
      <w:r w:rsidR="001301D0" w:rsidRPr="001301D0"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proofErr w:type="gramStart"/>
      <w:r w:rsidR="001301D0" w:rsidRPr="001301D0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="001301D0" w:rsidRPr="001301D0">
        <w:rPr>
          <w:rFonts w:ascii="Times New Roman" w:hAnsi="Times New Roman" w:cs="Times New Roman"/>
          <w:sz w:val="26"/>
          <w:szCs w:val="26"/>
        </w:rPr>
        <w:t xml:space="preserve"> ЗАТО Фокино приняты следующие муниципальные правовые акты, регламентирующие осуществление муниципального земельного контроля:</w:t>
      </w:r>
    </w:p>
    <w:p w:rsidR="00206E2A" w:rsidRDefault="00206E2A" w:rsidP="00206E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62AA7" w:rsidRPr="00BF414D">
        <w:rPr>
          <w:rFonts w:ascii="Times New Roman" w:hAnsi="Times New Roman" w:cs="Times New Roman"/>
          <w:sz w:val="26"/>
          <w:szCs w:val="26"/>
        </w:rPr>
        <w:t xml:space="preserve">Решение Думы городского округа ЗАТО Фокино 04.10.2021 №282-МПА                                                      </w:t>
      </w:r>
      <w:proofErr w:type="gramStart"/>
      <w:r w:rsidR="00B62AA7" w:rsidRPr="00BF414D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="00B62AA7" w:rsidRPr="00BF414D">
        <w:rPr>
          <w:rFonts w:ascii="Times New Roman" w:hAnsi="Times New Roman" w:cs="Times New Roman"/>
          <w:sz w:val="26"/>
          <w:szCs w:val="26"/>
        </w:rPr>
        <w:t>Положение о муниципальном земельном контроле на территории городского округа ЗАТО Фокино»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BF414D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06E2A" w:rsidRPr="00BF414D" w:rsidRDefault="00206E2A" w:rsidP="00206E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BF414D">
        <w:rPr>
          <w:rFonts w:ascii="Times New Roman" w:hAnsi="Times New Roman" w:cs="Times New Roman"/>
          <w:sz w:val="26"/>
          <w:szCs w:val="26"/>
        </w:rPr>
        <w:t xml:space="preserve">  Решение Думы городского </w:t>
      </w:r>
      <w:proofErr w:type="gramStart"/>
      <w:r w:rsidRPr="00BF414D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Pr="00BF414D">
        <w:rPr>
          <w:rFonts w:ascii="Times New Roman" w:hAnsi="Times New Roman" w:cs="Times New Roman"/>
          <w:sz w:val="26"/>
          <w:szCs w:val="26"/>
        </w:rPr>
        <w:t xml:space="preserve"> ЗАТО город Фокино Приморского края                                от 28.02.2013 №27-МПА «Об утверждении Положения о порядке освобождения самовольно занятых земельных участков, сноса самовольных построек и переноса иных объектов на территории городского округа ЗАТО город Фокино»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D5CDE" w:rsidRPr="00BF414D" w:rsidRDefault="000D5CDE" w:rsidP="00BF414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D5CDE" w:rsidRPr="00BF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09"/>
    <w:rsid w:val="000D5CDE"/>
    <w:rsid w:val="001027CC"/>
    <w:rsid w:val="001301D0"/>
    <w:rsid w:val="00206E2A"/>
    <w:rsid w:val="003142A8"/>
    <w:rsid w:val="0046670B"/>
    <w:rsid w:val="00596C65"/>
    <w:rsid w:val="00692D09"/>
    <w:rsid w:val="00B62AA7"/>
    <w:rsid w:val="00BF414D"/>
    <w:rsid w:val="00F4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7E0B2-2625-486A-9E7B-BD58E8A5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SYFD</dc:creator>
  <cp:keywords/>
  <dc:description/>
  <cp:lastModifiedBy>SYFD</cp:lastModifiedBy>
  <cp:revision>5</cp:revision>
  <cp:lastPrinted>2023-11-13T23:00:00Z</cp:lastPrinted>
  <dcterms:created xsi:type="dcterms:W3CDTF">2023-11-13T06:10:00Z</dcterms:created>
  <dcterms:modified xsi:type="dcterms:W3CDTF">2023-11-13T23:56:00Z</dcterms:modified>
</cp:coreProperties>
</file>