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91C" w:rsidRPr="00357B02" w:rsidRDefault="0065091C" w:rsidP="0065091C">
      <w:pPr>
        <w:spacing w:after="0" w:line="240" w:lineRule="auto"/>
        <w:ind w:left="4395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 w:rsidRPr="00D700A2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4</w:t>
      </w:r>
    </w:p>
    <w:p w:rsidR="0065091C" w:rsidRDefault="0065091C" w:rsidP="0065091C">
      <w:pPr>
        <w:widowControl w:val="0"/>
        <w:autoSpaceDE w:val="0"/>
        <w:autoSpaceDN w:val="0"/>
        <w:adjustRightInd w:val="0"/>
        <w:spacing w:after="0" w:line="240" w:lineRule="auto"/>
        <w:ind w:left="4395" w:right="-144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57B02">
        <w:rPr>
          <w:rFonts w:ascii="Times New Roman" w:hAnsi="Times New Roman"/>
          <w:sz w:val="28"/>
          <w:szCs w:val="28"/>
        </w:rPr>
        <w:t xml:space="preserve"> Административному регламенту </w:t>
      </w:r>
    </w:p>
    <w:p w:rsidR="005430DC" w:rsidRDefault="0065091C" w:rsidP="0065091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экологии 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3FE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</w:t>
      </w:r>
      <w:r w:rsidRPr="0067629B">
        <w:rPr>
          <w:rFonts w:ascii="Times New Roman" w:hAnsi="Times New Roman"/>
          <w:sz w:val="28"/>
          <w:szCs w:val="28"/>
        </w:rPr>
        <w:t>рисвоение адресов объектам адресации, изменение, аннулирование адресов»</w:t>
      </w:r>
    </w:p>
    <w:p w:rsidR="00B7257D" w:rsidRDefault="00B7257D" w:rsidP="00B7257D">
      <w:pPr>
        <w:spacing w:after="0" w:line="240" w:lineRule="auto"/>
        <w:ind w:left="4247" w:firstLine="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30DC" w:rsidRDefault="005430DC" w:rsidP="00B7257D">
      <w:pPr>
        <w:spacing w:after="0" w:line="240" w:lineRule="auto"/>
        <w:ind w:left="4247" w:firstLine="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30DC" w:rsidRPr="00476698" w:rsidRDefault="005430DC" w:rsidP="00B7257D">
      <w:pPr>
        <w:spacing w:after="0" w:line="240" w:lineRule="auto"/>
        <w:ind w:left="4247" w:firstLine="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257D" w:rsidRDefault="00B7257D" w:rsidP="006F6C90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bCs/>
          <w:sz w:val="28"/>
          <w:szCs w:val="28"/>
          <w:lang w:eastAsia="ru-RU"/>
        </w:rPr>
        <w:t>Блок-схема последовательности административных процедур предоставления муниципальной услуги</w:t>
      </w: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«Присвоение адресов объектам адресации, изменение, аннулирование адресов»</w:t>
      </w:r>
    </w:p>
    <w:p w:rsidR="005430DC" w:rsidRDefault="005430DC" w:rsidP="00B7257D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6"/>
      </w:tblGrid>
      <w:tr w:rsidR="00B7257D" w:rsidRPr="00476698" w:rsidTr="00A00F53">
        <w:trPr>
          <w:trHeight w:val="743"/>
        </w:trPr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7D" w:rsidRPr="00476698" w:rsidRDefault="005E7E13" w:rsidP="00A00F53">
            <w:pPr>
              <w:spacing w:after="0" w:line="240" w:lineRule="auto"/>
              <w:jc w:val="center"/>
              <w:rPr>
                <w:rFonts w:eastAsia="Times New Roman"/>
                <w:b/>
                <w:highlight w:val="green"/>
                <w:lang w:eastAsia="ru-RU"/>
              </w:rPr>
            </w:pPr>
            <w:r w:rsidRPr="005E7E13">
              <w:rPr>
                <w:rFonts w:eastAsia="Times New Roman"/>
                <w:b/>
                <w:noProof/>
                <w:highlight w:val="green"/>
                <w:lang w:eastAsia="ru-RU"/>
              </w:rPr>
              <w:pict>
                <v:line id="_x0000_s1026" style="position:absolute;left:0;text-align:left;z-index:251660288;mso-position-horizontal-relative:text;mso-position-vertical-relative:text" from="149.55pt,37.9pt" to="149.55pt,60.85pt">
                  <v:stroke endarrow="block"/>
                </v:line>
              </w:pict>
            </w:r>
            <w:r w:rsidR="00B7257D" w:rsidRPr="004766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Прием документов и регистрация заявления на предоставление муниципальной услуги</w:t>
            </w:r>
          </w:p>
        </w:tc>
      </w:tr>
    </w:tbl>
    <w:p w:rsidR="00B7257D" w:rsidRPr="00476698" w:rsidRDefault="00B7257D" w:rsidP="00B7257D">
      <w:pPr>
        <w:jc w:val="center"/>
        <w:rPr>
          <w:rFonts w:eastAsia="Times New Roman"/>
          <w:b/>
          <w:highlight w:val="green"/>
          <w:lang w:eastAsia="ru-RU"/>
        </w:rPr>
      </w:pPr>
    </w:p>
    <w:tbl>
      <w:tblPr>
        <w:tblpPr w:leftFromText="180" w:rightFromText="180" w:vertAnchor="text" w:horzAnchor="page" w:tblpX="4198" w:tblpYSpec="bottom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</w:tblGrid>
      <w:tr w:rsidR="00B7257D" w:rsidRPr="00476698" w:rsidTr="00A00F53">
        <w:trPr>
          <w:trHeight w:val="41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7D" w:rsidRPr="00476698" w:rsidRDefault="00B7257D" w:rsidP="00A00F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green"/>
                <w:lang w:eastAsia="ru-RU"/>
              </w:rPr>
            </w:pPr>
            <w:r w:rsidRPr="004766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Рассмотрение заявления и </w:t>
            </w:r>
            <w:r w:rsidR="006509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прилагаемых </w:t>
            </w:r>
            <w:r w:rsidR="006F6C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 нему </w:t>
            </w:r>
            <w:r w:rsidRPr="004766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документов</w:t>
            </w:r>
          </w:p>
        </w:tc>
      </w:tr>
    </w:tbl>
    <w:p w:rsidR="00B7257D" w:rsidRDefault="00B7257D" w:rsidP="00B7257D">
      <w:pPr>
        <w:jc w:val="center"/>
        <w:rPr>
          <w:rFonts w:eastAsia="Times New Roman"/>
          <w:b/>
          <w:highlight w:val="green"/>
          <w:lang w:eastAsia="ru-RU"/>
        </w:rPr>
      </w:pPr>
    </w:p>
    <w:p w:rsidR="0065091C" w:rsidRDefault="005E7E13" w:rsidP="00B7257D">
      <w:pPr>
        <w:jc w:val="center"/>
        <w:rPr>
          <w:rFonts w:eastAsia="Times New Roman"/>
          <w:b/>
          <w:highlight w:val="green"/>
          <w:lang w:eastAsia="ru-RU"/>
        </w:rPr>
      </w:pPr>
      <w:r>
        <w:rPr>
          <w:rFonts w:eastAsia="Times New Roman"/>
          <w:b/>
          <w:noProof/>
          <w:lang w:eastAsia="ru-RU"/>
        </w:rPr>
        <w:pict>
          <v:line id="_x0000_s1034" style="position:absolute;left:0;text-align:left;z-index:251669504;mso-position-horizontal-relative:text;mso-position-vertical-relative:text" from="247.1pt,4.1pt" to="247.1pt,27.05pt">
            <v:stroke endarrow="block"/>
          </v:line>
        </w:pict>
      </w: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6"/>
      </w:tblGrid>
      <w:tr w:rsidR="0065091C" w:rsidRPr="00476698" w:rsidTr="006F6C90">
        <w:trPr>
          <w:trHeight w:val="433"/>
        </w:trPr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C" w:rsidRPr="00476698" w:rsidRDefault="005E7E13" w:rsidP="0065091C">
            <w:pPr>
              <w:spacing w:after="0" w:line="240" w:lineRule="auto"/>
              <w:jc w:val="center"/>
              <w:rPr>
                <w:rFonts w:eastAsia="Times New Roman"/>
                <w:b/>
                <w:highlight w:val="green"/>
                <w:lang w:eastAsia="ru-RU"/>
              </w:rPr>
            </w:pPr>
            <w:r>
              <w:rPr>
                <w:rFonts w:eastAsia="Times New Roman"/>
                <w:b/>
                <w:noProof/>
                <w:lang w:eastAsia="ru-RU"/>
              </w:rPr>
              <w:pict>
                <v:line id="_x0000_s1032" style="position:absolute;left:0;text-align:left;z-index:251666432" from="253.45pt,20.8pt" to="253.45pt,47.8pt">
                  <v:stroke endarrow="block"/>
                </v:line>
              </w:pict>
            </w:r>
            <w:r w:rsidRPr="005E7E13">
              <w:rPr>
                <w:rFonts w:eastAsia="Times New Roman"/>
                <w:b/>
                <w:noProof/>
                <w:highlight w:val="green"/>
                <w:lang w:eastAsia="ru-RU"/>
              </w:rPr>
              <w:pict>
                <v:line id="_x0000_s1030" style="position:absolute;left:0;text-align:left;z-index:251664384" from="136.1pt,20.8pt" to="136.1pt,47.8pt">
                  <v:stroke endarrow="block"/>
                </v:line>
              </w:pict>
            </w:r>
            <w:r w:rsidRPr="005E7E13">
              <w:rPr>
                <w:rFonts w:eastAsia="Times New Roman"/>
                <w:b/>
                <w:noProof/>
                <w:highlight w:val="green"/>
                <w:lang w:eastAsia="ru-RU"/>
              </w:rPr>
              <w:pict>
                <v:line id="_x0000_s1027" style="position:absolute;left:0;text-align:left;z-index:251661312" from="16.5pt,20.8pt" to="16.5pt,47.8pt">
                  <v:stroke endarrow="block"/>
                </v:line>
              </w:pict>
            </w:r>
            <w:r w:rsidR="006F6C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Межведомственное взаимодействие</w:t>
            </w:r>
          </w:p>
        </w:tc>
      </w:tr>
    </w:tbl>
    <w:p w:rsidR="0065091C" w:rsidRPr="00476698" w:rsidRDefault="0065091C" w:rsidP="0065091C">
      <w:pPr>
        <w:jc w:val="center"/>
        <w:rPr>
          <w:rFonts w:eastAsia="Times New Roman"/>
          <w:b/>
          <w:highlight w:val="green"/>
          <w:lang w:eastAsia="ru-RU"/>
        </w:rPr>
      </w:pPr>
    </w:p>
    <w:tbl>
      <w:tblPr>
        <w:tblpPr w:leftFromText="180" w:rightFromText="180" w:vertAnchor="text" w:horzAnchor="margin" w:tblpY="2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9"/>
        <w:gridCol w:w="3553"/>
        <w:gridCol w:w="2989"/>
      </w:tblGrid>
      <w:tr w:rsidR="006F6C90" w:rsidRPr="00476698" w:rsidTr="006F6C90"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90" w:rsidRPr="00476698" w:rsidRDefault="006F6C90" w:rsidP="006F6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4766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Принятие решения о</w:t>
            </w:r>
            <w:r w:rsidRPr="00476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766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присвоении адреса, подготовка постановления администрации городского </w:t>
            </w:r>
            <w:proofErr w:type="gramStart"/>
            <w:r w:rsidRPr="004766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округа</w:t>
            </w:r>
            <w:proofErr w:type="gramEnd"/>
            <w:r w:rsidRPr="004766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ЗАТО Фокино «</w:t>
            </w:r>
            <w:r w:rsidRPr="00476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Присвоение адресов объектам адресации, изменение, аннулирование адресов</w:t>
            </w:r>
            <w:r w:rsidRPr="004766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90" w:rsidRPr="00476698" w:rsidRDefault="006F6C90" w:rsidP="006F6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766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Принятие решения об отказе в присвоении (изменении) адресов</w:t>
            </w:r>
            <w:r w:rsidRPr="00476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объектам адресации, изменение, аннулирование адресов</w:t>
            </w:r>
            <w:r w:rsidRPr="004766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F6C90" w:rsidRPr="00476698" w:rsidRDefault="006F6C90" w:rsidP="006F6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90" w:rsidRPr="00476698" w:rsidRDefault="006F6C90" w:rsidP="006F6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766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Подготовка справки по почтовому адресу</w:t>
            </w:r>
          </w:p>
          <w:p w:rsidR="006F6C90" w:rsidRPr="00476698" w:rsidRDefault="006F6C90" w:rsidP="006F6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5091C" w:rsidRDefault="005E7E13" w:rsidP="00B7257D">
      <w:pPr>
        <w:jc w:val="center"/>
        <w:rPr>
          <w:rFonts w:eastAsia="Times New Roman"/>
          <w:b/>
          <w:highlight w:val="green"/>
          <w:lang w:eastAsia="ru-RU"/>
        </w:rPr>
      </w:pPr>
      <w:r>
        <w:rPr>
          <w:rFonts w:eastAsia="Times New Roman"/>
          <w:b/>
          <w:noProof/>
          <w:lang w:eastAsia="ru-RU"/>
        </w:rPr>
        <w:pict>
          <v:line id="_x0000_s1036" style="position:absolute;left:0;text-align:left;z-index:251671552;mso-position-horizontal-relative:text;mso-position-vertical-relative:text" from="233.65pt,137.9pt" to="233.65pt,160.85pt">
            <v:stroke endarrow="block"/>
          </v:line>
        </w:pict>
      </w:r>
      <w:r>
        <w:rPr>
          <w:rFonts w:eastAsia="Times New Roman"/>
          <w:b/>
          <w:noProof/>
          <w:lang w:eastAsia="ru-RU"/>
        </w:rPr>
        <w:pict>
          <v:line id="_x0000_s1035" style="position:absolute;left:0;text-align:left;z-index:251670528;mso-position-horizontal-relative:text;mso-position-vertical-relative:text" from="403.3pt,137.9pt" to="403.3pt,160.85pt">
            <v:stroke endarrow="block"/>
          </v:line>
        </w:pict>
      </w:r>
      <w:r w:rsidRPr="005E7E13">
        <w:rPr>
          <w:rFonts w:eastAsia="Times New Roman"/>
          <w:b/>
          <w:noProof/>
          <w:highlight w:val="green"/>
          <w:lang w:eastAsia="ru-RU"/>
        </w:rPr>
        <w:pict>
          <v:line id="_x0000_s1033" style="position:absolute;left:0;text-align:left;z-index:251668480;mso-position-horizontal-relative:text;mso-position-vertical-relative:text" from="86.5pt,136.85pt" to="86.5pt,159.8pt">
            <v:stroke endarrow="block"/>
          </v:line>
        </w:pict>
      </w:r>
    </w:p>
    <w:tbl>
      <w:tblPr>
        <w:tblpPr w:leftFromText="180" w:rightFromText="180" w:vertAnchor="text" w:horzAnchor="margin" w:tblpY="68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3600"/>
        <w:gridCol w:w="3060"/>
      </w:tblGrid>
      <w:tr w:rsidR="006F6C90" w:rsidRPr="00476698" w:rsidTr="006F6C9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90" w:rsidRPr="00476698" w:rsidRDefault="006F6C90" w:rsidP="002B18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476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Выдача постановления администрации городского </w:t>
            </w:r>
            <w:proofErr w:type="gramStart"/>
            <w:r w:rsidRPr="00476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</w:t>
            </w:r>
            <w:proofErr w:type="gramEnd"/>
            <w:r w:rsidRPr="00476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ЗАТО Фокино «Присвоение адресов объектам адресации, изменение, аннулирование адресов»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90" w:rsidRPr="00476698" w:rsidRDefault="006F6C90" w:rsidP="006F6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66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Направление сообщения об отказе в присвоении (изменении) адресов</w:t>
            </w:r>
            <w:r w:rsidRPr="00476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объектам адресации, изменение, аннулирование адресов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90" w:rsidRPr="00476698" w:rsidRDefault="006F6C90" w:rsidP="006F6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7669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Выдача справки по почтовому адресу</w:t>
            </w:r>
          </w:p>
          <w:p w:rsidR="006F6C90" w:rsidRPr="00476698" w:rsidRDefault="006F6C90" w:rsidP="006F6C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5091C" w:rsidRDefault="0065091C" w:rsidP="00B7257D">
      <w:pPr>
        <w:jc w:val="center"/>
        <w:rPr>
          <w:rFonts w:eastAsia="Times New Roman"/>
          <w:b/>
          <w:highlight w:val="green"/>
          <w:lang w:eastAsia="ru-RU"/>
        </w:rPr>
      </w:pPr>
    </w:p>
    <w:p w:rsidR="00B7257D" w:rsidRPr="00204D5E" w:rsidRDefault="00B7257D" w:rsidP="00B7257D">
      <w:pPr>
        <w:spacing w:after="0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sectPr w:rsidR="00B7257D" w:rsidRPr="00204D5E" w:rsidSect="007729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C90" w:rsidRDefault="006F6C90" w:rsidP="005430DC">
      <w:pPr>
        <w:spacing w:after="0" w:line="240" w:lineRule="auto"/>
      </w:pPr>
      <w:r>
        <w:separator/>
      </w:r>
    </w:p>
  </w:endnote>
  <w:endnote w:type="continuationSeparator" w:id="0">
    <w:p w:rsidR="006F6C90" w:rsidRDefault="006F6C90" w:rsidP="00543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8FA" w:rsidRDefault="002B18F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8FA" w:rsidRDefault="002B18F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8FA" w:rsidRDefault="002B18F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C90" w:rsidRDefault="006F6C90" w:rsidP="005430DC">
      <w:pPr>
        <w:spacing w:after="0" w:line="240" w:lineRule="auto"/>
      </w:pPr>
      <w:r>
        <w:separator/>
      </w:r>
    </w:p>
  </w:footnote>
  <w:footnote w:type="continuationSeparator" w:id="0">
    <w:p w:rsidR="006F6C90" w:rsidRDefault="006F6C90" w:rsidP="00543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8FA" w:rsidRDefault="002B18F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8FA" w:rsidRDefault="002B18F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8FA" w:rsidRDefault="002B18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257D"/>
    <w:rsid w:val="00133BA5"/>
    <w:rsid w:val="001C69C4"/>
    <w:rsid w:val="002B18FA"/>
    <w:rsid w:val="003E330F"/>
    <w:rsid w:val="00402F1F"/>
    <w:rsid w:val="00484601"/>
    <w:rsid w:val="005430DC"/>
    <w:rsid w:val="005D2298"/>
    <w:rsid w:val="005E7E13"/>
    <w:rsid w:val="006012CA"/>
    <w:rsid w:val="0065091C"/>
    <w:rsid w:val="00673A04"/>
    <w:rsid w:val="006F6C90"/>
    <w:rsid w:val="0077298A"/>
    <w:rsid w:val="00910B5E"/>
    <w:rsid w:val="00A00F53"/>
    <w:rsid w:val="00B7257D"/>
    <w:rsid w:val="00B82B3C"/>
    <w:rsid w:val="00D700A2"/>
    <w:rsid w:val="00E82768"/>
    <w:rsid w:val="00EC1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57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700A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7257D"/>
    <w:rPr>
      <w:color w:val="0000FF"/>
      <w:u w:val="single"/>
    </w:rPr>
  </w:style>
  <w:style w:type="paragraph" w:customStyle="1" w:styleId="11">
    <w:name w:val="Абзац списка1"/>
    <w:basedOn w:val="a"/>
    <w:rsid w:val="00B7257D"/>
    <w:pPr>
      <w:ind w:left="720"/>
      <w:contextualSpacing/>
    </w:pPr>
    <w:rPr>
      <w:rFonts w:eastAsia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543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30D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543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30DC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D700A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D700A2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u39spec3</cp:lastModifiedBy>
  <cp:revision>10</cp:revision>
  <cp:lastPrinted>2022-03-25T06:01:00Z</cp:lastPrinted>
  <dcterms:created xsi:type="dcterms:W3CDTF">2018-12-17T23:12:00Z</dcterms:created>
  <dcterms:modified xsi:type="dcterms:W3CDTF">2022-03-30T06:14:00Z</dcterms:modified>
</cp:coreProperties>
</file>