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A5" w:rsidRDefault="00D44BA5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Реквизиты на оплату аренды земельных участков из земель сельскохозяйственного назначения с 01 января 2021 года.  </w:t>
      </w:r>
    </w:p>
    <w:p w:rsidR="00490E47" w:rsidRDefault="00490E47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6CD2" w:rsidRDefault="00352D8D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вступлением в силу с 01 января 2021 года положений Федераль</w:t>
      </w:r>
      <w:r w:rsidR="00990D00">
        <w:rPr>
          <w:rFonts w:ascii="Times New Roman" w:hAnsi="Times New Roman" w:cs="Times New Roman"/>
          <w:sz w:val="26"/>
          <w:szCs w:val="26"/>
        </w:rPr>
        <w:t xml:space="preserve">ного закона от 27 декабря 2019 </w:t>
      </w:r>
      <w:r w:rsidR="00990D00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479-ФЗ «О внесении изменений в Бюджетный кодекс Российской Федерации в части казначейского обслуживания и системы  </w:t>
      </w:r>
      <w:r w:rsidR="00990D00">
        <w:rPr>
          <w:rFonts w:ascii="Times New Roman" w:hAnsi="Times New Roman" w:cs="Times New Roman"/>
          <w:sz w:val="26"/>
          <w:szCs w:val="26"/>
        </w:rPr>
        <w:t xml:space="preserve">казначейских платежей» и закона Приморского края от 14 сентября 2020 </w:t>
      </w:r>
      <w:r w:rsidR="00990D0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990D00">
        <w:rPr>
          <w:rFonts w:ascii="Times New Roman" w:hAnsi="Times New Roman" w:cs="Times New Roman"/>
          <w:sz w:val="26"/>
          <w:szCs w:val="26"/>
        </w:rPr>
        <w:t xml:space="preserve"> 884-КЗ «О перераспределении полномочий по предоставлению земельных участков из земель сельскохозяйственного назначения, государственная собственность на</w:t>
      </w:r>
      <w:proofErr w:type="gramEnd"/>
      <w:r w:rsidR="00990D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0D00">
        <w:rPr>
          <w:rFonts w:ascii="Times New Roman" w:hAnsi="Times New Roman" w:cs="Times New Roman"/>
          <w:sz w:val="26"/>
          <w:szCs w:val="26"/>
        </w:rPr>
        <w:t>которые не разграничена, между органами местного самоуправления муниципальных образований Приморского края и органами государственной власти Приморского края и внесени</w:t>
      </w:r>
      <w:r w:rsidR="00CB5E60">
        <w:rPr>
          <w:rFonts w:ascii="Times New Roman" w:hAnsi="Times New Roman" w:cs="Times New Roman"/>
          <w:sz w:val="26"/>
          <w:szCs w:val="26"/>
        </w:rPr>
        <w:t>и изменений в отдельные законода</w:t>
      </w:r>
      <w:r w:rsidR="00990D00">
        <w:rPr>
          <w:rFonts w:ascii="Times New Roman" w:hAnsi="Times New Roman" w:cs="Times New Roman"/>
          <w:sz w:val="26"/>
          <w:szCs w:val="26"/>
        </w:rPr>
        <w:t>тельные акты Приморского края»</w:t>
      </w:r>
      <w:r w:rsidR="00CB5E60">
        <w:rPr>
          <w:rFonts w:ascii="Times New Roman" w:hAnsi="Times New Roman" w:cs="Times New Roman"/>
          <w:sz w:val="26"/>
          <w:szCs w:val="26"/>
        </w:rPr>
        <w:t xml:space="preserve"> </w:t>
      </w:r>
      <w:r w:rsidR="00CB5E60" w:rsidRPr="00CB5E60">
        <w:rPr>
          <w:rFonts w:ascii="Times New Roman" w:hAnsi="Times New Roman" w:cs="Times New Roman"/>
          <w:b/>
          <w:sz w:val="26"/>
          <w:szCs w:val="26"/>
        </w:rPr>
        <w:t xml:space="preserve">утверждены новые платежные реквизиты </w:t>
      </w:r>
      <w:r w:rsidR="00CB5E60" w:rsidRPr="00CB5E60">
        <w:rPr>
          <w:rFonts w:ascii="Times New Roman" w:hAnsi="Times New Roman" w:cs="Times New Roman"/>
          <w:sz w:val="26"/>
          <w:szCs w:val="26"/>
        </w:rPr>
        <w:t xml:space="preserve">министерства имущественных и земельных отношений Приморского края по доходам, получаемым от ведения </w:t>
      </w:r>
      <w:r w:rsidR="00CB5E60">
        <w:rPr>
          <w:rFonts w:ascii="Times New Roman" w:hAnsi="Times New Roman" w:cs="Times New Roman"/>
          <w:sz w:val="26"/>
          <w:szCs w:val="26"/>
        </w:rPr>
        <w:t>земельными участками сельскохозяйственного назначения, государственная собственность на которые не разграничена:</w:t>
      </w:r>
      <w:proofErr w:type="gramEnd"/>
    </w:p>
    <w:p w:rsidR="00CB5E60" w:rsidRDefault="00CB5E60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платежа: ИНН 2538111008 КПП 254001001, УФК по Приморскому краю (министерство имущественных и земельных отношений Приморского края)</w:t>
      </w:r>
    </w:p>
    <w:p w:rsidR="00CB5E60" w:rsidRDefault="00CB5E60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6"/>
          <w:szCs w:val="26"/>
        </w:rPr>
        <w:t>Дальневосточное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ГУ Банка России//УФК по Приморскому краю г.</w:t>
      </w:r>
      <w:r w:rsidR="002436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Владивосток,</w:t>
      </w:r>
    </w:p>
    <w:p w:rsidR="00CB5E60" w:rsidRDefault="002436F1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010507002,</w:t>
      </w:r>
    </w:p>
    <w:p w:rsidR="002436F1" w:rsidRDefault="002436F1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Единый казначейский счет 40102810545370000012,</w:t>
      </w:r>
    </w:p>
    <w:p w:rsidR="002436F1" w:rsidRPr="002436F1" w:rsidRDefault="002436F1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Казначейский счет №</w:t>
      </w:r>
      <w:r w:rsidRPr="002436F1">
        <w:rPr>
          <w:rFonts w:ascii="Times New Roman" w:hAnsi="Times New Roman" w:cs="Times New Roman"/>
          <w:sz w:val="26"/>
          <w:szCs w:val="26"/>
        </w:rPr>
        <w:t xml:space="preserve"> 03100643000000012000.</w:t>
      </w:r>
    </w:p>
    <w:p w:rsidR="002436F1" w:rsidRDefault="002436F1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КБК:</w:t>
      </w:r>
    </w:p>
    <w:p w:rsidR="002436F1" w:rsidRDefault="002436F1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779 1 11 05012 04 0035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участков» (в городском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округе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г. Фокино);</w:t>
      </w:r>
    </w:p>
    <w:p w:rsidR="002436F1" w:rsidRDefault="002436F1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779 1 16 07090 04 0035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</w:t>
      </w:r>
      <w:r w:rsidR="00490E47">
        <w:rPr>
          <w:rFonts w:ascii="Times New Roman" w:hAnsi="Times New Roman" w:cs="Times New Roman"/>
          <w:sz w:val="26"/>
          <w:szCs w:val="26"/>
        </w:rPr>
        <w:t xml:space="preserve">) городского округа (в городском </w:t>
      </w:r>
      <w:proofErr w:type="gramStart"/>
      <w:r w:rsidR="00490E47">
        <w:rPr>
          <w:rFonts w:ascii="Times New Roman" w:hAnsi="Times New Roman" w:cs="Times New Roman"/>
          <w:sz w:val="26"/>
          <w:szCs w:val="26"/>
        </w:rPr>
        <w:t>округе</w:t>
      </w:r>
      <w:proofErr w:type="gramEnd"/>
      <w:r w:rsidR="00490E47">
        <w:rPr>
          <w:rFonts w:ascii="Times New Roman" w:hAnsi="Times New Roman" w:cs="Times New Roman"/>
          <w:sz w:val="26"/>
          <w:szCs w:val="26"/>
        </w:rPr>
        <w:t xml:space="preserve"> ЗАТО г. Фокино).</w:t>
      </w:r>
    </w:p>
    <w:p w:rsidR="00490E47" w:rsidRPr="002436F1" w:rsidRDefault="00490E47" w:rsidP="00CB5E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ОКТМО 05747000.</w:t>
      </w:r>
    </w:p>
    <w:sectPr w:rsidR="00490E47" w:rsidRPr="0024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07"/>
    <w:rsid w:val="002436F1"/>
    <w:rsid w:val="00352D8D"/>
    <w:rsid w:val="003D3AEC"/>
    <w:rsid w:val="00490E47"/>
    <w:rsid w:val="007E1C07"/>
    <w:rsid w:val="00986CD2"/>
    <w:rsid w:val="00990D00"/>
    <w:rsid w:val="00CB5E60"/>
    <w:rsid w:val="00D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u29spec11</dc:creator>
  <cp:lastModifiedBy>u29spec11</cp:lastModifiedBy>
  <cp:revision>5</cp:revision>
  <dcterms:created xsi:type="dcterms:W3CDTF">2021-01-11T00:18:00Z</dcterms:created>
  <dcterms:modified xsi:type="dcterms:W3CDTF">2021-01-11T05:36:00Z</dcterms:modified>
</cp:coreProperties>
</file>