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DA" w:rsidRPr="003F51DA" w:rsidRDefault="003F51DA" w:rsidP="003F51DA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3F51DA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33/25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3F51DA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многоэтажная жилая застройка (высотная застройка); объекты дорожного сервиса. </w:t>
      </w:r>
    </w:p>
    <w:p w:rsidR="003F51DA" w:rsidRPr="003F51DA" w:rsidRDefault="003F51DA" w:rsidP="003F51DA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3F51DA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3F51DA" w:rsidRPr="003F51DA" w:rsidTr="00D97CE6">
        <w:trPr>
          <w:trHeight w:val="551"/>
        </w:trPr>
        <w:tc>
          <w:tcPr>
            <w:tcW w:w="709" w:type="dxa"/>
          </w:tcPr>
          <w:p w:rsidR="003F51DA" w:rsidRPr="003F51DA" w:rsidRDefault="003F51DA" w:rsidP="003F51D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3F51DA" w:rsidRPr="003F51DA" w:rsidRDefault="003F51DA" w:rsidP="003F51DA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3F51DA" w:rsidRPr="003F51DA" w:rsidTr="00D97CE6">
        <w:trPr>
          <w:trHeight w:val="240"/>
        </w:trPr>
        <w:tc>
          <w:tcPr>
            <w:tcW w:w="709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25:35:050201:763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vAlign w:val="bottom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637000,00</w:t>
            </w:r>
          </w:p>
        </w:tc>
        <w:tc>
          <w:tcPr>
            <w:tcW w:w="1134" w:type="dxa"/>
            <w:vAlign w:val="bottom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637000,00</w:t>
            </w:r>
          </w:p>
        </w:tc>
        <w:tc>
          <w:tcPr>
            <w:tcW w:w="1134" w:type="dxa"/>
            <w:vAlign w:val="bottom"/>
          </w:tcPr>
          <w:p w:rsidR="003F51DA" w:rsidRPr="003F51DA" w:rsidRDefault="003F51DA" w:rsidP="003F51DA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19110,00</w:t>
            </w:r>
          </w:p>
        </w:tc>
        <w:tc>
          <w:tcPr>
            <w:tcW w:w="1134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</w:tbl>
    <w:p w:rsidR="003F51DA" w:rsidRPr="003F51DA" w:rsidRDefault="003F51DA" w:rsidP="003F51D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1. Организатор аукциона и уполномоченный орган: Управление имущественных и земельных отношений городского </w:t>
      </w:r>
      <w:proofErr w:type="gramStart"/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ИНН 2512302657, ОГРН 1062503010173.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 xml:space="preserve"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</w:t>
      </w:r>
      <w:proofErr w:type="gramStart"/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3F51DA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ЗАТО Фокино, постановление администрации от 23.05.2025 № 1280-па «О проведении аукциона на право заключения договора аренды земельного участка».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10:00 по местному времени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(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см. Таблицу №1).    Аукцион    проводится в порядке, установленном   ст.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39.12  Земельного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РФ.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3F51DA" w:rsidRPr="003F51DA" w:rsidRDefault="003F51DA" w:rsidP="003F5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3F51DA" w:rsidRPr="003F51DA" w:rsidTr="00D97CE6">
        <w:trPr>
          <w:trHeight w:val="223"/>
        </w:trPr>
        <w:tc>
          <w:tcPr>
            <w:tcW w:w="1276" w:type="dxa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1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3F51DA" w:rsidRPr="003F51DA" w:rsidRDefault="003F51DA" w:rsidP="003F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51DA" w:rsidRPr="003F51DA" w:rsidTr="00D97CE6">
        <w:trPr>
          <w:trHeight w:val="240"/>
        </w:trPr>
        <w:tc>
          <w:tcPr>
            <w:tcW w:w="1276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3F51DA" w:rsidRPr="003F51DA" w:rsidRDefault="003F51DA" w:rsidP="003F5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80 м, по направлению на север от ориентира. Почтовый адрес ориентира: Приморский край, ЗАТО г. Фокино, г. Фокино, ул. Карла Маркса, дом 33</w:t>
            </w:r>
          </w:p>
        </w:tc>
      </w:tr>
    </w:tbl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многоэтажная жилая застройка (высотная застройка); объекты дорожного сервиса / для размещения объектов дорожного сервиса.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1) Предельные (минимальные и (или) максимальные) размеры земельных участков: минимальный размер по фронту застройки со стороны улицы - 5 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2) Предельная (минимальная и (или) максимальная) площадь земельных участков: минимальная площадь участка определяется из расчета 10,4 </w:t>
      </w:r>
      <w:proofErr w:type="spell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земельной доли на человека, при норме жилищной обеспеченности 23,0 </w:t>
      </w:r>
      <w:proofErr w:type="spell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человека.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установлены, рекомендуемый минимальный отступ - 5 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4) Предельное количество этажей или предельная высота зданий, строений, сооружений: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а) минимальное количество этажей жилого дома - 4 этажа;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б) максимальное количество этажей жилого дома - 12 этажей.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5) Максимальный процент застройки в границах земельного участка - 60% для многоквартирных жилых домов.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6) Иные показатели: минимальные расстояния между стенами домов: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а) для стен без окон - 0 м;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б) для стен с окнами - 6 м (при условии обеспечения нормативной инсоляции).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7) Минимальный процент озелененной территории земельного участка - 30%.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3F5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технических условий подключения (для земельного участка с кадастровым номером 25:35:</w:t>
      </w:r>
      <w:r w:rsidR="00B13998">
        <w:rPr>
          <w:rFonts w:ascii="Times New Roman" w:eastAsia="Times New Roman" w:hAnsi="Times New Roman" w:cs="Times New Roman"/>
          <w:sz w:val="26"/>
          <w:szCs w:val="26"/>
          <w:lang w:eastAsia="ru-RU"/>
        </w:rPr>
        <w:t>050201:763</w:t>
      </w:r>
      <w:bookmarkStart w:id="0" w:name="_GoBack"/>
      <w:bookmarkEnd w:id="0"/>
      <w:r w:rsidRPr="003F51DA">
        <w:rPr>
          <w:rFonts w:ascii="Times New Roman" w:eastAsia="Times New Roman" w:hAnsi="Times New Roman" w:cs="Times New Roman"/>
          <w:sz w:val="26"/>
          <w:szCs w:val="26"/>
          <w:lang w:eastAsia="ru-RU"/>
        </w:rPr>
        <w:t>) (технологического присоединения) объектов   к    сетям     инженерно-технического обеспечения: в данном районе ООО «ИКС-Фокино» технологическое подключение (присоединение) к сетям теплоснабжения возможно в точке А. (письмо ООО «ИКС-Фокино» О выдаче технических условий от 06.06.2025 N 25-446).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(письмо КГУП «Примтеплоэнерго» </w:t>
      </w:r>
      <w:proofErr w:type="spellStart"/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Большекаменский</w:t>
      </w:r>
      <w:proofErr w:type="spellEnd"/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филиал «О выдаче технических условий» от 06.06.2025 № 05/486):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1.1. разрешаемый отбор объема питьевой воды из системы водоснабжения возможен в существующей камере ВК-2.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ru-RU"/>
        </w:rPr>
        <w:t xml:space="preserve">          - суточный объем водопотребления-0,35м₃.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1.2. В месте предусмотреть запорную арматуру; установку прибора учета.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1.3. Обязательно устройство системы водоотведения (септик).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1.4.  Срок подключения объекта капитального строительства: 18 месяцев с момента заключения договора о подключении.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1.5. Срок действия технических условий: 3 года.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1.6. Данные технические условия носят информационный характер и не являются разрешительным документом для выполнения работ по подключению объектов капитального строительства к сетям водоснабжения/водоотведения.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1.7. Для подключения объекта правообладателю земельного участка необходимо подать заявку на подключение к системе водоснабжения/водоотведения в электронном виде (через сайт lk.primter.ru в разделе «Заявки») в течении 12 календарных месяцев со дня выдачи настоящих технических условий. В случае, если в течении указанного времени не будет подано заявление о подключении, срок действия технических условий прекращается (Правила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утв. Постановлением Правительства РФ от 13.02.2006 г. №83).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Технологическое присоединение осуществляется с «Правилами технологического присоединения </w:t>
      </w:r>
      <w:proofErr w:type="spell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энергопринимающих</w:t>
      </w:r>
      <w:proofErr w:type="spell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Предельная свободная мощность существующих сетей: не имеется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по результатам рыночной оценки в соответствии с Федеральным законом от 29.07.1998 N 135-ФЗ «Об оценочной деятельности в Российской Федерации» (см. Таблицу №1).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3F51D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3F51D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Дата и время проведения аукциона (дата и время начала приема предложений о цене от участников аукциона) – 11 августа 2025 года в 10 часов 00 минут по местному времени.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3F51DA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регистрацию заявок и прилагаемых к ним документов в журнале приема заявок.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10.7. Указанные документы (в том числе копии документов) в части их оформления,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Назначение платежа: «Пополнение лицевого счета № _________. НДС не облагается».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аукциона, засчитывается в сумму платежа по договору аренды.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исчерпывающим.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13.1. Процедура аукциона проводится в день и время, указанные в информационном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уведомление участника в случае, если предложение этого участника о цене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13.8.1. В случае технологического сбоя, зафиксированного </w:t>
      </w:r>
      <w:proofErr w:type="spell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программноаппаратными</w:t>
      </w:r>
      <w:proofErr w:type="spell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средствами электронной площадки, оператор приостанавливает проведение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аукциона или лицом, признанным единственным участником аукциона, заключается договор аренды.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14.2. При уклонении или отказе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лица, признанного единственным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3F51D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</w:t>
      </w:r>
      <w:proofErr w:type="spellStart"/>
      <w:r w:rsidRPr="003F51D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УИиЗО</w:t>
      </w:r>
      <w:proofErr w:type="spellEnd"/>
      <w:r w:rsidRPr="003F51DA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электронной площадки на лицевой счет администратора доходов бюджета городского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Фокино в течение 5 (пяти) календарных дней со дня истечения срока, установленного для заключения договора аренды.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</w:t>
      </w: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ознакомился с изменениями, внесенными в информационное сообщение об аукционе, размещенными надлежащим образом.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3F51DA" w:rsidRPr="003F51DA" w:rsidRDefault="003F51DA" w:rsidP="003F51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Участие  граждан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3F51DA" w:rsidRPr="003F51DA" w:rsidRDefault="003F51DA" w:rsidP="003F51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</w:t>
      </w:r>
      <w:proofErr w:type="gramStart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образом,  в</w:t>
      </w:r>
      <w:proofErr w:type="gramEnd"/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3F51DA" w:rsidRPr="003F51DA" w:rsidRDefault="003F51DA" w:rsidP="003F5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51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/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5D"/>
    <w:rsid w:val="003F51DA"/>
    <w:rsid w:val="006C755D"/>
    <w:rsid w:val="00B13998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4965-D24E-4619-8734-7F019CE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4924</Words>
  <Characters>28071</Characters>
  <Application>Microsoft Office Word</Application>
  <DocSecurity>0</DocSecurity>
  <Lines>233</Lines>
  <Paragraphs>65</Paragraphs>
  <ScaleCrop>false</ScaleCrop>
  <Company/>
  <LinksUpToDate>false</LinksUpToDate>
  <CharactersWithSpaces>32930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3</cp:revision>
  <dcterms:created xsi:type="dcterms:W3CDTF">2025-06-20T03:51:00Z</dcterms:created>
  <dcterms:modified xsi:type="dcterms:W3CDTF">2025-06-20T03:53:00Z</dcterms:modified>
</cp:coreProperties>
</file>