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7C" w:rsidRPr="006A61A3" w:rsidRDefault="00F77C7C" w:rsidP="00F77C7C">
      <w:pPr>
        <w:ind w:left="5760"/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 xml:space="preserve">Приложение №2 </w:t>
      </w:r>
    </w:p>
    <w:p w:rsidR="00F77C7C" w:rsidRPr="006A61A3" w:rsidRDefault="00F77C7C" w:rsidP="00F77C7C">
      <w:pPr>
        <w:ind w:left="5040" w:firstLine="720"/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к извещению</w:t>
      </w:r>
    </w:p>
    <w:p w:rsidR="00F77C7C" w:rsidRPr="006A61A3" w:rsidRDefault="00F77C7C" w:rsidP="00F77C7C">
      <w:pPr>
        <w:ind w:left="5040" w:firstLine="720"/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о проведении аукциона</w:t>
      </w:r>
    </w:p>
    <w:p w:rsidR="00F77C7C" w:rsidRPr="006A61A3" w:rsidRDefault="00F77C7C" w:rsidP="00F77C7C">
      <w:pPr>
        <w:keepNext/>
        <w:jc w:val="center"/>
        <w:outlineLvl w:val="0"/>
        <w:rPr>
          <w:rFonts w:eastAsia="Times New Roman"/>
          <w:szCs w:val="26"/>
        </w:rPr>
      </w:pPr>
      <w:r w:rsidRPr="006A61A3">
        <w:rPr>
          <w:rFonts w:eastAsia="Times New Roman"/>
          <w:szCs w:val="26"/>
        </w:rPr>
        <w:t xml:space="preserve">                                </w:t>
      </w:r>
    </w:p>
    <w:p w:rsidR="00F77C7C" w:rsidRPr="006A61A3" w:rsidRDefault="00F77C7C" w:rsidP="00F77C7C">
      <w:pPr>
        <w:keepNext/>
        <w:jc w:val="center"/>
        <w:outlineLvl w:val="0"/>
        <w:rPr>
          <w:rFonts w:eastAsia="Times New Roman"/>
          <w:b w:val="0"/>
          <w:szCs w:val="26"/>
          <w:u w:val="single"/>
        </w:rPr>
      </w:pPr>
      <w:r w:rsidRPr="006A61A3">
        <w:rPr>
          <w:rFonts w:eastAsia="Times New Roman"/>
          <w:szCs w:val="26"/>
        </w:rPr>
        <w:t xml:space="preserve">  </w:t>
      </w:r>
      <w:r>
        <w:rPr>
          <w:rFonts w:eastAsia="Times New Roman"/>
          <w:b w:val="0"/>
          <w:szCs w:val="26"/>
        </w:rPr>
        <w:t>ДОГОВОР   №А __</w:t>
      </w:r>
      <w:r w:rsidRPr="006A61A3">
        <w:rPr>
          <w:rFonts w:eastAsia="Times New Roman"/>
          <w:b w:val="0"/>
          <w:szCs w:val="26"/>
        </w:rPr>
        <w:t>-</w:t>
      </w:r>
      <w:r>
        <w:rPr>
          <w:rFonts w:eastAsia="Times New Roman"/>
          <w:b w:val="0"/>
          <w:szCs w:val="26"/>
        </w:rPr>
        <w:t>25</w:t>
      </w:r>
    </w:p>
    <w:p w:rsidR="00F77C7C" w:rsidRPr="006A61A3" w:rsidRDefault="00F77C7C" w:rsidP="00F77C7C">
      <w:pPr>
        <w:jc w:val="center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АРЕНДЫ ЗЕМЕЛЬНОГО УЧАСТКА</w:t>
      </w:r>
    </w:p>
    <w:p w:rsidR="00F77C7C" w:rsidRPr="006A61A3" w:rsidRDefault="00F77C7C" w:rsidP="00F77C7C">
      <w:pPr>
        <w:jc w:val="center"/>
        <w:rPr>
          <w:rFonts w:eastAsia="Times New Roman"/>
          <w:b w:val="0"/>
          <w:sz w:val="16"/>
          <w:szCs w:val="16"/>
        </w:rPr>
      </w:pPr>
    </w:p>
    <w:p w:rsidR="00F77C7C" w:rsidRPr="006A61A3" w:rsidRDefault="00F77C7C" w:rsidP="00F77C7C">
      <w:pPr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г. Фокино</w:t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  <w:t xml:space="preserve">          _____________20__</w:t>
      </w:r>
    </w:p>
    <w:p w:rsidR="00F77C7C" w:rsidRPr="006A61A3" w:rsidRDefault="00F77C7C" w:rsidP="00F77C7C">
      <w:pPr>
        <w:jc w:val="center"/>
        <w:rPr>
          <w:rFonts w:eastAsia="Times New Roman"/>
          <w:b w:val="0"/>
          <w:sz w:val="16"/>
          <w:szCs w:val="16"/>
        </w:rPr>
      </w:pP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sz w:val="24"/>
          <w:szCs w:val="24"/>
        </w:rPr>
        <w:t>Управление имущественных и земельных отношений</w:t>
      </w:r>
      <w:r w:rsidRPr="006A61A3">
        <w:rPr>
          <w:rFonts w:eastAsia="Times New Roman"/>
          <w:b w:val="0"/>
          <w:sz w:val="24"/>
          <w:szCs w:val="24"/>
        </w:rPr>
        <w:t xml:space="preserve"> городского округа ЗАТО  Фокино, ИНН 2512302657, ОГРН 1062503010173 именуемое в дальнейшем «Арендодатель», в лице начальника Управления имущественных и земельных отношений Романовской Инги Клайдовны, действующей на основании  Положения об Управлении, и ________________________________________, ИНН (паспорт гражданина)  _______________ выданный ___________________________, код подразделения _______________, место нахождения (зарегистрирован по месту жительства по адресу): _________________________________, именуемый в дальнейшем «Арендатор» с другой стороны, совместно именуемые Стороны, а отдельно Сторона, на основании </w:t>
      </w:r>
      <w:r>
        <w:rPr>
          <w:rFonts w:eastAsia="Times New Roman"/>
          <w:b w:val="0"/>
          <w:sz w:val="24"/>
          <w:szCs w:val="24"/>
        </w:rPr>
        <w:t>постановления</w:t>
      </w:r>
      <w:r w:rsidRPr="00C97F49">
        <w:rPr>
          <w:rFonts w:eastAsia="Times New Roman"/>
          <w:b w:val="0"/>
          <w:sz w:val="24"/>
          <w:szCs w:val="24"/>
        </w:rPr>
        <w:t xml:space="preserve"> администрации </w:t>
      </w:r>
      <w:r>
        <w:rPr>
          <w:rFonts w:eastAsia="Times New Roman"/>
          <w:b w:val="0"/>
          <w:sz w:val="24"/>
          <w:szCs w:val="24"/>
        </w:rPr>
        <w:t xml:space="preserve">от </w:t>
      </w:r>
      <w:r>
        <w:rPr>
          <w:b w:val="0"/>
          <w:bCs/>
          <w:szCs w:val="26"/>
        </w:rPr>
        <w:t>23.05.2025 № 1280</w:t>
      </w:r>
      <w:r w:rsidRPr="00646A0F">
        <w:rPr>
          <w:rFonts w:eastAsia="Times New Roman"/>
          <w:b w:val="0"/>
          <w:sz w:val="24"/>
          <w:szCs w:val="24"/>
        </w:rPr>
        <w:t xml:space="preserve">-па </w:t>
      </w:r>
      <w:r w:rsidRPr="00C97F49">
        <w:rPr>
          <w:rFonts w:eastAsia="Times New Roman"/>
          <w:b w:val="0"/>
          <w:sz w:val="24"/>
          <w:szCs w:val="24"/>
        </w:rPr>
        <w:t>«О проведении аукциона на право заключения дого</w:t>
      </w:r>
      <w:r>
        <w:rPr>
          <w:rFonts w:eastAsia="Times New Roman"/>
          <w:b w:val="0"/>
          <w:sz w:val="24"/>
          <w:szCs w:val="24"/>
        </w:rPr>
        <w:t>вора аренды земельного участка»</w:t>
      </w:r>
      <w:r w:rsidRPr="006A61A3">
        <w:rPr>
          <w:rFonts w:eastAsia="Times New Roman"/>
          <w:b w:val="0"/>
          <w:bCs/>
          <w:sz w:val="24"/>
          <w:szCs w:val="24"/>
        </w:rPr>
        <w:t>,</w:t>
      </w:r>
      <w:r w:rsidRPr="006A61A3">
        <w:rPr>
          <w:rFonts w:eastAsia="Times New Roman"/>
          <w:b w:val="0"/>
          <w:sz w:val="24"/>
          <w:szCs w:val="24"/>
        </w:rPr>
        <w:t xml:space="preserve"> протокола ________________________ № ___ от _____ 20__, заключили настоящий договор о нижеследующем 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</w:p>
    <w:p w:rsidR="00F77C7C" w:rsidRPr="006A61A3" w:rsidRDefault="00F77C7C" w:rsidP="00F77C7C">
      <w:pPr>
        <w:numPr>
          <w:ilvl w:val="0"/>
          <w:numId w:val="1"/>
        </w:numPr>
        <w:spacing w:after="200" w:line="276" w:lineRule="auto"/>
        <w:jc w:val="center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ПРЕДМЕТ ДОГОВОРА и СРОК ДЕЙСТВИЯ ДОГОВОРА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</w:rPr>
        <w:t xml:space="preserve">1.1. </w:t>
      </w:r>
      <w:r w:rsidRPr="006A61A3">
        <w:rPr>
          <w:rFonts w:eastAsia="Times New Roman"/>
          <w:b w:val="0"/>
          <w:sz w:val="24"/>
          <w:szCs w:val="24"/>
        </w:rPr>
        <w:t>Арендодатель сдал, а Арендатор принял в пользование на условиях аренды  на период с ______________ до _______________ года включительно земельный участок (далее - Участок) с кадастровым номером__________________, имеющий площадь ____ кв.м.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Разрешенное использование Участка: </w:t>
      </w:r>
      <w:r w:rsidRPr="00E96105">
        <w:rPr>
          <w:rFonts w:eastAsia="Times New Roman"/>
          <w:b w:val="0"/>
          <w:sz w:val="24"/>
          <w:szCs w:val="24"/>
        </w:rPr>
        <w:t>многоэтажная жилая застройка (высотная застройка); объекты дорожного сервиса</w:t>
      </w:r>
      <w:r w:rsidRPr="006A61A3">
        <w:rPr>
          <w:rFonts w:eastAsia="Times New Roman"/>
          <w:b w:val="0"/>
          <w:sz w:val="24"/>
          <w:szCs w:val="24"/>
        </w:rPr>
        <w:t>;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Категория земель: земли </w:t>
      </w:r>
      <w:r>
        <w:rPr>
          <w:rFonts w:eastAsia="Times New Roman"/>
          <w:b w:val="0"/>
          <w:sz w:val="24"/>
          <w:szCs w:val="24"/>
        </w:rPr>
        <w:t>населенных пунктов</w:t>
      </w:r>
      <w:r w:rsidRPr="006A61A3">
        <w:rPr>
          <w:rFonts w:eastAsia="Times New Roman"/>
          <w:b w:val="0"/>
          <w:sz w:val="24"/>
          <w:szCs w:val="24"/>
        </w:rPr>
        <w:t>.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Местоположение Участка:_________________________________________________ 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Данный земельный участок с кадастровым номером _______________ является не разграниченным.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1.2. Настоящий договор аренды земельного участка, указанного в п.1.1. заключается на срок</w:t>
      </w:r>
      <w:r>
        <w:rPr>
          <w:rFonts w:eastAsia="Times New Roman"/>
          <w:b w:val="0"/>
          <w:bCs/>
          <w:sz w:val="24"/>
          <w:szCs w:val="24"/>
        </w:rPr>
        <w:t xml:space="preserve"> 2 года 6 месяцев лет</w:t>
      </w:r>
      <w:r w:rsidRPr="006A61A3">
        <w:rPr>
          <w:rFonts w:eastAsia="Times New Roman"/>
          <w:b w:val="0"/>
          <w:bCs/>
          <w:sz w:val="24"/>
          <w:szCs w:val="24"/>
        </w:rPr>
        <w:t xml:space="preserve"> со дня подписания договора. </w:t>
      </w:r>
      <w:r w:rsidRPr="006A61A3">
        <w:rPr>
          <w:rFonts w:eastAsia="Times New Roman"/>
          <w:b w:val="0"/>
          <w:sz w:val="24"/>
          <w:szCs w:val="24"/>
        </w:rPr>
        <w:t>Договор прекращает свое действие по окончании срока аренды земельного участка.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16"/>
          <w:szCs w:val="16"/>
        </w:rPr>
      </w:pPr>
    </w:p>
    <w:p w:rsidR="00F77C7C" w:rsidRPr="006A61A3" w:rsidRDefault="00F77C7C" w:rsidP="00F77C7C">
      <w:pPr>
        <w:numPr>
          <w:ilvl w:val="0"/>
          <w:numId w:val="1"/>
        </w:numPr>
        <w:spacing w:after="200"/>
        <w:jc w:val="center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 xml:space="preserve">Арендная плата 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2.1. Ежегодный размер арендной платы определяется по результатам аукциона и составляет ______________ рублей.  Ежемесячный размер арендной платы составляет ___.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2.2. </w:t>
      </w:r>
      <w:r w:rsidRPr="006A61A3">
        <w:rPr>
          <w:rFonts w:eastAsia="Times New Roman"/>
          <w:sz w:val="24"/>
          <w:szCs w:val="24"/>
        </w:rPr>
        <w:t>Арендная плата начисляется с момента подписания Сторонами настоящего договора, независимо от даты регистрации договора аренды. Размер задатка – _____________ рублей ____ копеек засчитывается в счет годовой арендной платы».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2.3.</w:t>
      </w:r>
      <w:r w:rsidRPr="006A61A3">
        <w:rPr>
          <w:rFonts w:eastAsia="Times New Roman"/>
          <w:sz w:val="24"/>
          <w:szCs w:val="24"/>
        </w:rPr>
        <w:t xml:space="preserve"> Арендная плата вносится Арендатором в местный  бюджет </w:t>
      </w:r>
      <w:r w:rsidRPr="006A61A3">
        <w:rPr>
          <w:rFonts w:eastAsia="Times New Roman"/>
          <w:b w:val="0"/>
          <w:sz w:val="24"/>
          <w:szCs w:val="24"/>
        </w:rPr>
        <w:t>ежемесячно, до первого числа месяца, следующего за расчетным.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2.4. Реквизиты для перечисления арендной платы за земельный участок: Получатель: У</w:t>
      </w:r>
      <w:r>
        <w:rPr>
          <w:rFonts w:eastAsia="Times New Roman"/>
          <w:b w:val="0"/>
          <w:sz w:val="24"/>
          <w:szCs w:val="24"/>
        </w:rPr>
        <w:t>ФК по Приморскому краю (УИиЗО</w:t>
      </w:r>
      <w:r w:rsidRPr="006A61A3">
        <w:rPr>
          <w:rFonts w:eastAsia="Times New Roman"/>
          <w:b w:val="0"/>
          <w:sz w:val="24"/>
          <w:szCs w:val="24"/>
        </w:rPr>
        <w:t xml:space="preserve"> г.Фокино), ИНН 2512302657, КПП 251201001, расчетный счет 40101810900000010002 в ГРКЦ ГУ банка России по Приморскому кр. г.Владивосток, БИК 040507001, ОКТМО 05747000, </w:t>
      </w:r>
      <w:r w:rsidRPr="006A61A3">
        <w:rPr>
          <w:rFonts w:eastAsia="Times New Roman"/>
          <w:b w:val="0"/>
          <w:sz w:val="24"/>
          <w:szCs w:val="24"/>
          <w:u w:val="single"/>
        </w:rPr>
        <w:t>код 90511105012040000120</w:t>
      </w:r>
      <w:r w:rsidRPr="006A61A3">
        <w:rPr>
          <w:rFonts w:eastAsia="Times New Roman"/>
          <w:b w:val="0"/>
          <w:sz w:val="24"/>
          <w:szCs w:val="24"/>
        </w:rPr>
        <w:t>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2.5.  </w:t>
      </w:r>
      <w:r w:rsidRPr="006A61A3">
        <w:rPr>
          <w:rFonts w:eastAsia="Times New Roman"/>
          <w:sz w:val="24"/>
          <w:szCs w:val="24"/>
          <w:u w:val="single"/>
        </w:rPr>
        <w:t>В платежном документе на перечисление арендной платы указываются</w:t>
      </w:r>
      <w:r w:rsidRPr="006A61A3">
        <w:rPr>
          <w:rFonts w:eastAsia="Times New Roman"/>
          <w:sz w:val="24"/>
          <w:szCs w:val="24"/>
        </w:rPr>
        <w:t xml:space="preserve"> назначение платежа, дата и номер договора аренды, период, за который она вносится. </w:t>
      </w:r>
      <w:r w:rsidRPr="006A61A3">
        <w:rPr>
          <w:rFonts w:eastAsia="Times New Roman"/>
          <w:sz w:val="24"/>
          <w:szCs w:val="24"/>
        </w:rPr>
        <w:lastRenderedPageBreak/>
        <w:t>Если в платежном документе период, за который вносится арендная плата не указан, арендодатель вправе самостоятельно определить период, в счет которого засчитывается поступивший платеж.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2.6. Арендная плата по окончании срока договора или при досрочном его расторжении исчисляется за полный месяц, в котором произошло прекращение действия договора.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2.7. Неиспользование участка Арендатором не может служить основанием для не внесения арендной платы.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2.8. В случае досрочного расторжения Договора по соглашению сторон, а также при нарушении Арендатором условий договора, если договор досрочно расторгается в период до окончания оплаченного срока, сумма внесенной (перечисленной) арендной платы Арендатору не возвращается.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2.9. В случае неуплаты арендной платы в установленный Договором срок Арендатор  уплачивают Арендодателю неустойку просрочки в размере 0,1 % от суммы задолженности по арендной плате, неуплаченной в установленные договором сроки за каждый день просрочки.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Начисленные пени уплачиваются арендатором земельного участка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F77C7C" w:rsidRPr="006A61A3" w:rsidRDefault="00F77C7C" w:rsidP="00F77C7C">
      <w:pPr>
        <w:ind w:firstLine="720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 Права и обязанности Сторон</w:t>
      </w:r>
    </w:p>
    <w:p w:rsidR="00F77C7C" w:rsidRPr="006A61A3" w:rsidRDefault="00F77C7C" w:rsidP="00F77C7C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3.1. Арендатор имеет право:</w:t>
      </w:r>
    </w:p>
    <w:p w:rsidR="00F77C7C" w:rsidRPr="006A61A3" w:rsidRDefault="00F77C7C" w:rsidP="00F77C7C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3.1.1. Самостоятельно    осуществлять    хозяйственную    деятельность    на    Участке    в соответствии  с целями и видом разрешенного использования.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3.1.2. Возводить здания,  строения, сооружения в соответствии с целевым назначением земельного участка и видом разрешенного использования,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77C7C" w:rsidRPr="006A61A3" w:rsidRDefault="00F77C7C" w:rsidP="00F77C7C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3.1.3. Осуществлять другие права на использование земельного участка, предусмотренные законодательством.</w:t>
      </w:r>
    </w:p>
    <w:p w:rsidR="00F77C7C" w:rsidRPr="006A61A3" w:rsidRDefault="00F77C7C" w:rsidP="00F77C7C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3.2. Арендатор обязан: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3.2.1. Своевременно       вносить       арендную     плату     за      пользование  Участком   без выставления счетов Арендодателем.</w:t>
      </w:r>
    </w:p>
    <w:p w:rsidR="00F77C7C" w:rsidRPr="006A61A3" w:rsidRDefault="00F77C7C" w:rsidP="00F77C7C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3.2.2. Использовать     Участок     в      соответствии      с      его      целевым  назначением   и принадлежностью к определенной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3.2.3. Сохранять       межевые,       геодезические      и      другие      специальные      знаки, установленные на земельном участке в соответствии с законодательством.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3.2.4. Осуществлять   мероприятия  по  охране   земельного   участка   и   расположенных на   нем других природных ресурсов. Содержать Участок в должном санитарном состоянии, порядке и чистоте.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 3.2.5. Соблюдать        при         использовании     Участка      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3.2.6. Не  допускать  загрязнение,  захламление,    деградацию,    ухудшение   плодородия почв  на Участке, иных действий, приводящих к ухудшению качественных характеристик Участка как своего так и смежных, и устранить за свой счет изменения, произведенные на Участке без письменного согласия Арендодателя, по его первому письменному требованию.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3.2.7. При    прекращении    Договора       вернуть     Арендодателю    Участок   в пригодном к использованию состоянии.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lastRenderedPageBreak/>
        <w:t xml:space="preserve"> 3.2.8. В соответствии с законодательством осуществлять вывоз и утилизацию твердых бытовых отходов.</w:t>
      </w:r>
    </w:p>
    <w:p w:rsidR="00F77C7C" w:rsidRPr="006A61A3" w:rsidRDefault="00F77C7C" w:rsidP="00F77C7C">
      <w:pPr>
        <w:widowControl w:val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3.2.9. Беспрепятственно пропускать на  Участок  представителей государственных, муниципальных служб и владельцев инженерных коммуникаций для производства ремонтных и аварийных работ. </w:t>
      </w:r>
    </w:p>
    <w:p w:rsidR="00F77C7C" w:rsidRPr="006A61A3" w:rsidRDefault="00F77C7C" w:rsidP="00F77C7C">
      <w:pPr>
        <w:widowControl w:val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3.2.10. Не  нарушать   права   и   законные    интересы   правообладателей  смежных земельных участков или прилегающих  к арендуемому участку.  </w:t>
      </w:r>
    </w:p>
    <w:p w:rsidR="00F77C7C" w:rsidRPr="006A61A3" w:rsidRDefault="00F77C7C" w:rsidP="00F77C7C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3.2.11. В недельный срок извещать Арендодателя об изменении адреса.</w:t>
      </w:r>
    </w:p>
    <w:p w:rsidR="00F77C7C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color w:val="000000"/>
          <w:sz w:val="24"/>
          <w:szCs w:val="24"/>
        </w:rPr>
        <w:t xml:space="preserve"> 3.2.12. 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 </w:t>
      </w:r>
      <w:r w:rsidRPr="006A61A3">
        <w:rPr>
          <w:rFonts w:eastAsia="Times New Roman"/>
          <w:b w:val="0"/>
          <w:sz w:val="24"/>
          <w:szCs w:val="24"/>
        </w:rPr>
        <w:t xml:space="preserve">  </w:t>
      </w:r>
    </w:p>
    <w:p w:rsidR="00F77C7C" w:rsidRPr="00E96B68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3.2.13  </w:t>
      </w:r>
      <w:r w:rsidRPr="00E96B68">
        <w:rPr>
          <w:rFonts w:eastAsia="Times New Roman"/>
          <w:b w:val="0"/>
          <w:sz w:val="24"/>
          <w:szCs w:val="24"/>
        </w:rPr>
        <w:t>Осуществлять мероприятия по охране земель, лесов, водных объектов и других природных ресурсов,  в том числе меры пожарной безопасности:</w:t>
      </w:r>
    </w:p>
    <w:p w:rsidR="00F77C7C" w:rsidRPr="00E96B68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E96B68">
        <w:rPr>
          <w:rFonts w:eastAsia="Times New Roman"/>
          <w:b w:val="0"/>
          <w:sz w:val="24"/>
          <w:szCs w:val="24"/>
        </w:rPr>
        <w:t>-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F77C7C" w:rsidRPr="00E96B68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E96B68">
        <w:rPr>
          <w:rFonts w:eastAsia="Times New Roman"/>
          <w:b w:val="0"/>
          <w:sz w:val="24"/>
          <w:szCs w:val="24"/>
        </w:rPr>
        <w:t>- производить своевременную уборку мусора, сухой растительности и покоса травы;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color w:val="000000"/>
          <w:sz w:val="24"/>
          <w:szCs w:val="24"/>
        </w:rPr>
      </w:pPr>
      <w:r w:rsidRPr="00E96B68">
        <w:rPr>
          <w:rFonts w:eastAsia="Times New Roman"/>
          <w:b w:val="0"/>
          <w:sz w:val="24"/>
          <w:szCs w:val="24"/>
        </w:rPr>
        <w:t>- в период со дня снежного покрова до установления устойчивой дождливой осенней погоды или образования снежного покрова обеспечивать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отделять лес противопожарной минерализированной полосой шириной не менее 1,4 метра или иным противопожарным барьером</w:t>
      </w:r>
      <w:r>
        <w:rPr>
          <w:rFonts w:eastAsia="Times New Roman"/>
          <w:b w:val="0"/>
          <w:sz w:val="24"/>
          <w:szCs w:val="24"/>
        </w:rPr>
        <w:t>.</w:t>
      </w:r>
      <w:r w:rsidRPr="006A61A3">
        <w:rPr>
          <w:rFonts w:eastAsia="Times New Roman"/>
          <w:b w:val="0"/>
          <w:sz w:val="24"/>
          <w:szCs w:val="24"/>
        </w:rPr>
        <w:t xml:space="preserve"> </w:t>
      </w:r>
    </w:p>
    <w:p w:rsidR="00F77C7C" w:rsidRPr="006A61A3" w:rsidRDefault="00F77C7C" w:rsidP="00F77C7C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3.3. Арендатор не вправе: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3.3.1. Нарушать   существующий   водоток   и   менять   поперечный профиль участка без разрешения соответствующих органов.</w:t>
      </w:r>
    </w:p>
    <w:p w:rsidR="00F77C7C" w:rsidRPr="006A61A3" w:rsidRDefault="00F77C7C" w:rsidP="00F77C7C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3.3.2. Нарушать   инженерные   сети    и    коммуникации    находящиеся или проходящие через   участок, а также занимать   коридоры   прохождения   инженерных    сетей    и    коммуникаций,   временными   и капитальными зданиями и сооружениями без согласования в установленном порядке.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3.3.3. Использовать     возведенные     объекты     до     их     приема    в    эксплуатацию  в установленном порядке.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3.3.4. </w:t>
      </w:r>
      <w:r w:rsidRPr="006A61A3">
        <w:rPr>
          <w:rFonts w:eastAsia="Times New Roman"/>
          <w:b w:val="0"/>
          <w:sz w:val="24"/>
          <w:szCs w:val="24"/>
          <w:shd w:val="clear" w:color="auto" w:fill="FFFFFF"/>
        </w:rPr>
        <w:t>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3.3.5. В соответствии с п.17 ст.39.8 Земельного кодекса РФ изменение     вида разрешенного использования Участка не допускается.</w:t>
      </w:r>
    </w:p>
    <w:p w:rsidR="00F77C7C" w:rsidRPr="006A61A3" w:rsidRDefault="00F77C7C" w:rsidP="00F77C7C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3.4. Арендодатель имеет право: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3.4.1. Получить возмещение  убытков в случае ухудшения  качественных   характеристик Участка и экологической  обстановки  в  результате  хозяйственной   и  иной  деятельности  Арендаторов,  а также по иным основаниям, предусмотренным законодательством.</w:t>
      </w:r>
    </w:p>
    <w:p w:rsidR="00F77C7C" w:rsidRPr="006A61A3" w:rsidRDefault="00F77C7C" w:rsidP="00F77C7C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3.4.2. Осуществлять контроль за использованием Участка.</w:t>
      </w:r>
    </w:p>
    <w:p w:rsidR="00F77C7C" w:rsidRPr="006A61A3" w:rsidRDefault="00F77C7C" w:rsidP="00F77C7C">
      <w:pPr>
        <w:widowControl w:val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3.5. Арендодатель обязан:</w:t>
      </w:r>
    </w:p>
    <w:p w:rsidR="00F77C7C" w:rsidRPr="006A61A3" w:rsidRDefault="00F77C7C" w:rsidP="00F77C7C">
      <w:pPr>
        <w:widowControl w:val="0"/>
        <w:tabs>
          <w:tab w:val="left" w:pos="426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 xml:space="preserve">3.5.1. Предоставить Арендатору Участок в состоянии, пригодном для использования в соответствии с целями аренды, предусмотренными в </w:t>
      </w:r>
      <w:hyperlink r:id="rId5" w:anchor="sub_14" w:history="1">
        <w:r w:rsidRPr="006A61A3">
          <w:rPr>
            <w:rFonts w:eastAsia="Times New Roman"/>
            <w:b w:val="0"/>
            <w:color w:val="106BBE"/>
            <w:sz w:val="24"/>
            <w:szCs w:val="24"/>
          </w:rPr>
          <w:t>п. 1.1</w:t>
        </w:r>
      </w:hyperlink>
      <w:r w:rsidRPr="006A61A3">
        <w:rPr>
          <w:rFonts w:eastAsia="Times New Roman"/>
          <w:b w:val="0"/>
          <w:sz w:val="24"/>
          <w:szCs w:val="24"/>
        </w:rPr>
        <w:t xml:space="preserve"> настоящего договора.</w:t>
      </w:r>
    </w:p>
    <w:p w:rsidR="00F77C7C" w:rsidRPr="006A61A3" w:rsidRDefault="00F77C7C" w:rsidP="00F77C7C">
      <w:pPr>
        <w:tabs>
          <w:tab w:val="left" w:pos="709"/>
          <w:tab w:val="left" w:pos="851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3.5.2. Воздерживаться  от  любых     действий,  создающих  для Арендатора препятствия в использовании  Участка.</w:t>
      </w:r>
    </w:p>
    <w:p w:rsidR="00F77C7C" w:rsidRPr="006A61A3" w:rsidRDefault="00F77C7C" w:rsidP="00F77C7C">
      <w:pPr>
        <w:numPr>
          <w:ilvl w:val="0"/>
          <w:numId w:val="3"/>
        </w:numPr>
        <w:tabs>
          <w:tab w:val="left" w:pos="1134"/>
        </w:tabs>
        <w:ind w:firstLine="709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Ответственность Сторон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lastRenderedPageBreak/>
        <w:t xml:space="preserve">4.1.  В   случае   неисполнения    одной   из   сторон  (Нарушившая   сторона)  должным  образом обязательства     по   Договору    (Нарушение),    другая     сторона     направляет     Нарушившей стороне     письменное     уведомление,     в    котором     будут     изложены     с     надлежащими подробностями     факты,     составляющие     основу      нарушения.    В    случае   не    устранения нарушения   в   течении   30   календарных    дней    с    момента    получения    уведомления  о нем,  соответствующая  Сторона  имеет  право  обратиться   в    суд.    Нарушение,  которое  может    быть    устранено    в    оговоренные      Сторонами     сроки,    не   влечет   за    собой   расторжение Договора. </w:t>
      </w:r>
    </w:p>
    <w:p w:rsidR="00F77C7C" w:rsidRPr="006A61A3" w:rsidRDefault="00F77C7C" w:rsidP="00F77C7C">
      <w:pPr>
        <w:tabs>
          <w:tab w:val="num" w:pos="720"/>
        </w:tabs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За нарушение   условий   Договора   стороны    несут  ответственность    в    соответствии действующим законодательством Российской Федерации.</w:t>
      </w:r>
    </w:p>
    <w:p w:rsidR="00F77C7C" w:rsidRPr="006A61A3" w:rsidRDefault="00F77C7C" w:rsidP="00F77C7C">
      <w:pPr>
        <w:numPr>
          <w:ilvl w:val="0"/>
          <w:numId w:val="2"/>
        </w:numPr>
        <w:tabs>
          <w:tab w:val="num" w:pos="851"/>
          <w:tab w:val="left" w:pos="1134"/>
        </w:tabs>
        <w:ind w:firstLine="709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Рассмотрение споров</w:t>
      </w:r>
    </w:p>
    <w:p w:rsidR="00F77C7C" w:rsidRPr="006A61A3" w:rsidRDefault="00F77C7C" w:rsidP="00F77C7C">
      <w:pPr>
        <w:tabs>
          <w:tab w:val="left" w:pos="709"/>
          <w:tab w:val="num" w:pos="851"/>
          <w:tab w:val="left" w:pos="1134"/>
        </w:tabs>
        <w:ind w:firstLine="709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5.1. Споры по Договору рассматриваются в установленном законом порядке.</w:t>
      </w:r>
    </w:p>
    <w:p w:rsidR="00F77C7C" w:rsidRPr="006A61A3" w:rsidRDefault="00F77C7C" w:rsidP="00F77C7C">
      <w:pPr>
        <w:tabs>
          <w:tab w:val="left" w:pos="1134"/>
        </w:tabs>
        <w:ind w:left="710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    Изменение, продление, расторжение Договора.</w:t>
      </w:r>
    </w:p>
    <w:p w:rsidR="00F77C7C" w:rsidRPr="006A61A3" w:rsidRDefault="00F77C7C" w:rsidP="00F77C7C">
      <w:pPr>
        <w:tabs>
          <w:tab w:val="left" w:pos="1134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6.1. Изменение условий Договора (за исключением разделов 1.4 и 2 Договора) и его досрочное  расторжение допускается по соглашению Сторон. </w:t>
      </w:r>
    </w:p>
    <w:p w:rsidR="00F77C7C" w:rsidRPr="006A61A3" w:rsidRDefault="00F77C7C" w:rsidP="00F77C7C">
      <w:pPr>
        <w:tabs>
          <w:tab w:val="left" w:pos="1134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6.2. По требованию  одной  из  Сторон договор  может  быть  изменен или расторгнут  по решению   суда,   в   случаях,    предусмотренных законодательными актами, или данным договором аренды.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6.3. Настоящий Договор может быть расторгнут по инициативе Арендодателя по следующим основаниям: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6.3.1. При ненадлежащем использовании   Участка, а именно при: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использовании Участка с грубым нарушением правил рационального использования земли, в том числе если Участок используется не в соответствии с его целевым назначением или значительному ухудшению экологической обстановки;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порче земель;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невыполнении обязанностей по рекультивации земель, обязательных мероприятий по улучшению земель и охране почв;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невыполнении обязанностей по приведению земель в состояние, пригодное для использования по целевому назначению;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-  неиспользовании Участка, в указанных целях в течение трех лет. 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6.3.2. При изъятии земельного участка для государственных или муниципальных нужд в соответствии с правилами, предусмотренными статьей 56.3 ЗК РФ. </w:t>
      </w:r>
    </w:p>
    <w:p w:rsidR="00F77C7C" w:rsidRPr="006A61A3" w:rsidRDefault="00F77C7C" w:rsidP="00F77C7C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6.3.3. При невнесении арендной платы за Участок более двух раз подряд;</w:t>
      </w:r>
    </w:p>
    <w:p w:rsidR="00F77C7C" w:rsidRPr="006A61A3" w:rsidRDefault="00F77C7C" w:rsidP="00F77C7C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6.3.4. При неисполнении обязанностей, возложенных на Арендатора пунктами 2.3, 3.</w:t>
      </w:r>
      <w:r>
        <w:rPr>
          <w:rFonts w:eastAsia="Times New Roman"/>
          <w:b w:val="0"/>
          <w:sz w:val="24"/>
          <w:szCs w:val="24"/>
        </w:rPr>
        <w:t>2.2, 3.2.3, 3.2.5, 3.2.6, 3.2.9, 3.2.13.</w:t>
      </w:r>
    </w:p>
    <w:p w:rsidR="00F77C7C" w:rsidRPr="006A61A3" w:rsidRDefault="00F77C7C" w:rsidP="00F77C7C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6.4. Договор может быть расторгнут по требованию Арендатора по основаниям предусмотренным действующим законодательством.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color w:val="00000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6.5.</w:t>
      </w:r>
      <w:r w:rsidRPr="006A61A3">
        <w:rPr>
          <w:rFonts w:eastAsia="Times New Roman"/>
          <w:b w:val="0"/>
          <w:color w:val="000000"/>
          <w:sz w:val="24"/>
          <w:szCs w:val="24"/>
        </w:rPr>
        <w:t xml:space="preserve"> Договор прекращает свое действие при снятии Участка  с кадастрового учета.</w:t>
      </w:r>
    </w:p>
    <w:p w:rsidR="00F77C7C" w:rsidRPr="006A61A3" w:rsidRDefault="00F77C7C" w:rsidP="00F77C7C">
      <w:pPr>
        <w:tabs>
          <w:tab w:val="left" w:pos="1134"/>
        </w:tabs>
        <w:ind w:left="710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  Дополнительные условия Договора</w:t>
      </w:r>
    </w:p>
    <w:p w:rsidR="00F77C7C" w:rsidRPr="006A61A3" w:rsidRDefault="00F77C7C" w:rsidP="00F77C7C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7.1. Арендатор  подтверждает  Арендодателю,   что   на  день  подписания   Договора   у Арендатора отсутствовала   ответственность    или   обязательства   какого-либо   рода,  которые могли послужить причиной для расторжения Договора, и что они имеют  право заключить  Договор без  каких-либо  иных  разрешений.  Каждая  из   сторон  подтверждает,  что они получили все необходимые разрешения для вступления в Договор аренды,  и  что  лицо, подписавшее  его, уполномочено на это.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7.2. Отсрочка  или  невозможность  для  любой  из  сторон  соблюсти  свои  права  по  Договору не влечет за собой несоблюдение этого права в дальнейшем.</w:t>
      </w:r>
    </w:p>
    <w:p w:rsidR="00F77C7C" w:rsidRPr="006A61A3" w:rsidRDefault="00F77C7C" w:rsidP="00F77C7C">
      <w:pPr>
        <w:ind w:firstLine="720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7.3. Реорганизация Арендодателя, а также перемена собственника не  является  основанием  для одностороннего расторжения Договора.</w:t>
      </w:r>
    </w:p>
    <w:p w:rsidR="00F77C7C" w:rsidRPr="006A61A3" w:rsidRDefault="00F77C7C" w:rsidP="00F77C7C">
      <w:pPr>
        <w:ind w:firstLine="720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7.4. Настоящий  Договор  Стороны  условились  считать  одновременно  актом  приема-передачи земельного участка.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lastRenderedPageBreak/>
        <w:t>7.5. Настоящий Договор составлен в двух экземплярах, имеющих одинаковую юридическую силу, по одному для каждой из Сторон, один экземпляр для Большекаменского отдела Управления Федеральной службы государственной регистрации, кадастра и картографии по Приморскому краю.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7.6. Настоящий Договор  вступает в силу со дня его подписания.</w:t>
      </w:r>
    </w:p>
    <w:p w:rsidR="00F77C7C" w:rsidRPr="006A61A3" w:rsidRDefault="00F77C7C" w:rsidP="00F77C7C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7.7. Договор подлежит обязательной регистрации в Управлении      Федеральной    службы     государственной     регистрации,     кадастра      и    картографии      по Приморскому краю.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2CCC"/>
    <w:multiLevelType w:val="hybridMultilevel"/>
    <w:tmpl w:val="521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13DEE"/>
    <w:multiLevelType w:val="hybridMultilevel"/>
    <w:tmpl w:val="842C06EA"/>
    <w:lvl w:ilvl="0" w:tplc="8208CD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81224">
      <w:numFmt w:val="none"/>
      <w:lvlText w:val=""/>
      <w:lvlJc w:val="left"/>
      <w:pPr>
        <w:tabs>
          <w:tab w:val="num" w:pos="360"/>
        </w:tabs>
      </w:pPr>
    </w:lvl>
    <w:lvl w:ilvl="2" w:tplc="55227D7A">
      <w:numFmt w:val="none"/>
      <w:lvlText w:val=""/>
      <w:lvlJc w:val="left"/>
      <w:pPr>
        <w:tabs>
          <w:tab w:val="num" w:pos="360"/>
        </w:tabs>
      </w:pPr>
    </w:lvl>
    <w:lvl w:ilvl="3" w:tplc="39C48378">
      <w:numFmt w:val="none"/>
      <w:lvlText w:val=""/>
      <w:lvlJc w:val="left"/>
      <w:pPr>
        <w:tabs>
          <w:tab w:val="num" w:pos="360"/>
        </w:tabs>
      </w:pPr>
    </w:lvl>
    <w:lvl w:ilvl="4" w:tplc="38CC321C">
      <w:numFmt w:val="none"/>
      <w:lvlText w:val=""/>
      <w:lvlJc w:val="left"/>
      <w:pPr>
        <w:tabs>
          <w:tab w:val="num" w:pos="360"/>
        </w:tabs>
      </w:pPr>
    </w:lvl>
    <w:lvl w:ilvl="5" w:tplc="CDFCC074">
      <w:numFmt w:val="none"/>
      <w:lvlText w:val=""/>
      <w:lvlJc w:val="left"/>
      <w:pPr>
        <w:tabs>
          <w:tab w:val="num" w:pos="360"/>
        </w:tabs>
      </w:pPr>
    </w:lvl>
    <w:lvl w:ilvl="6" w:tplc="DB108978">
      <w:numFmt w:val="none"/>
      <w:lvlText w:val=""/>
      <w:lvlJc w:val="left"/>
      <w:pPr>
        <w:tabs>
          <w:tab w:val="num" w:pos="360"/>
        </w:tabs>
      </w:pPr>
    </w:lvl>
    <w:lvl w:ilvl="7" w:tplc="48B81AE2">
      <w:numFmt w:val="none"/>
      <w:lvlText w:val=""/>
      <w:lvlJc w:val="left"/>
      <w:pPr>
        <w:tabs>
          <w:tab w:val="num" w:pos="360"/>
        </w:tabs>
      </w:pPr>
    </w:lvl>
    <w:lvl w:ilvl="8" w:tplc="A84E544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AF671DF"/>
    <w:multiLevelType w:val="multilevel"/>
    <w:tmpl w:val="9DC0478C"/>
    <w:lvl w:ilvl="0">
      <w:start w:val="5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6F"/>
    <w:rsid w:val="00747E6F"/>
    <w:rsid w:val="00C07CA2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C2DD-6651-4499-B564-8998E66B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7C"/>
    <w:pPr>
      <w:spacing w:after="0" w:line="240" w:lineRule="auto"/>
    </w:pPr>
    <w:rPr>
      <w:rFonts w:ascii="Times New Roman" w:eastAsia="Batang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u29$\&#1054;&#1041;&#1064;&#1048;&#1045;%20&#1044;&#1054;&#1050;&#1059;&#1052;&#1045;&#1053;&#1058;&#1067;\&#1040;&#1053;&#1071;%20&#1055;\2018\2017%20&#1075;&#1086;&#1076;\&#1040;&#1091;&#1082;&#1094;&#1080;&#1086;&#1085;%20&#1076;&#1086;&#1075;&#1086;&#1074;&#1086;&#1088;&#1072;\&#1083;&#1086;&#1090;%201%20-1282-&#1044;&#1091;&#1085;&#1072;&#1081;%20&#1048;&#1046;&#105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2025-06-20T03:50:00Z</dcterms:created>
  <dcterms:modified xsi:type="dcterms:W3CDTF">2025-06-20T03:50:00Z</dcterms:modified>
</cp:coreProperties>
</file>