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015" w:rsidRDefault="00162015" w:rsidP="001620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>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 xml:space="preserve">а Российской Федерации от 31.03.2017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B7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402;</w:t>
      </w:r>
    </w:p>
    <w:p w:rsidR="00592C20" w:rsidRPr="00B54265" w:rsidRDefault="00592C20" w:rsidP="00592C20">
      <w:pPr>
        <w:tabs>
          <w:tab w:val="num" w:pos="370"/>
        </w:tabs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приказом Министерства труда и социальной защиты Росс</w:t>
      </w:r>
      <w:r>
        <w:rPr>
          <w:rFonts w:ascii="Times New Roman" w:hAnsi="Times New Roman"/>
          <w:sz w:val="28"/>
          <w:szCs w:val="28"/>
        </w:rPr>
        <w:t xml:space="preserve">ийской Федерации от 22.06.2015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B54265">
        <w:rPr>
          <w:rFonts w:ascii="Times New Roman" w:hAnsi="Times New Roman"/>
          <w:sz w:val="28"/>
          <w:szCs w:val="28"/>
        </w:rPr>
        <w:t xml:space="preserve"> 386н «Об утверждении формы документа, подтверждающего специальное обучение собаки-проводника, и порядка его выдачи».</w:t>
      </w:r>
    </w:p>
    <w:p w:rsidR="0050344A" w:rsidRDefault="0050344A">
      <w:pPr>
        <w:rPr>
          <w:lang w:val="en-US"/>
        </w:rPr>
      </w:pPr>
    </w:p>
    <w:p w:rsidR="00E77784" w:rsidRDefault="00E7778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579B2">
        <w:rPr>
          <w:rFonts w:ascii="Times New Roman" w:hAnsi="Times New Roman" w:cs="Times New Roman"/>
          <w:sz w:val="28"/>
          <w:szCs w:val="28"/>
        </w:rPr>
        <w:t xml:space="preserve"> 210-ФЗ</w:t>
      </w:r>
    </w:p>
    <w:p w:rsidR="00E77784" w:rsidRDefault="00E7778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77784" w:rsidRPr="00E77784" w:rsidRDefault="00E77784">
      <w:pPr>
        <w:rPr>
          <w:lang w:val="en-US"/>
        </w:rPr>
      </w:pPr>
    </w:p>
    <w:sectPr w:rsidR="00E77784" w:rsidRPr="00E77784" w:rsidSect="00503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62015"/>
    <w:rsid w:val="00162015"/>
    <w:rsid w:val="0050344A"/>
    <w:rsid w:val="00592C20"/>
    <w:rsid w:val="00AF0988"/>
    <w:rsid w:val="00E7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2022-03-16T23:35:00Z</dcterms:created>
  <dcterms:modified xsi:type="dcterms:W3CDTF">2022-03-17T07:40:00Z</dcterms:modified>
</cp:coreProperties>
</file>