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63FD" w:rsidRPr="00977D79" w:rsidRDefault="00F363FD" w:rsidP="00D63B65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77D79">
        <w:rPr>
          <w:rFonts w:ascii="Times New Roman" w:hAnsi="Times New Roman" w:cs="Times New Roman"/>
          <w:sz w:val="28"/>
          <w:szCs w:val="28"/>
        </w:rPr>
        <w:t xml:space="preserve">Пояснительная записка </w:t>
      </w:r>
    </w:p>
    <w:p w:rsidR="00F363FD" w:rsidRPr="00977D79" w:rsidRDefault="00F363FD" w:rsidP="00D63B65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77D79">
        <w:rPr>
          <w:rFonts w:ascii="Times New Roman" w:hAnsi="Times New Roman" w:cs="Times New Roman"/>
          <w:sz w:val="28"/>
          <w:szCs w:val="28"/>
        </w:rPr>
        <w:t xml:space="preserve">к проекту бюджета городского </w:t>
      </w:r>
      <w:r w:rsidR="00D0783D" w:rsidRPr="00977D79">
        <w:rPr>
          <w:rFonts w:ascii="Times New Roman" w:hAnsi="Times New Roman" w:cs="Times New Roman"/>
          <w:sz w:val="28"/>
          <w:szCs w:val="28"/>
        </w:rPr>
        <w:t xml:space="preserve">округа </w:t>
      </w:r>
      <w:proofErr w:type="gramStart"/>
      <w:r w:rsidR="00D0783D" w:rsidRPr="00977D79">
        <w:rPr>
          <w:rFonts w:ascii="Times New Roman" w:hAnsi="Times New Roman" w:cs="Times New Roman"/>
          <w:sz w:val="28"/>
          <w:szCs w:val="28"/>
        </w:rPr>
        <w:t>ЗАТО  Фокино</w:t>
      </w:r>
      <w:proofErr w:type="gramEnd"/>
      <w:r w:rsidR="00D0783D" w:rsidRPr="00977D79">
        <w:rPr>
          <w:rFonts w:ascii="Times New Roman" w:hAnsi="Times New Roman" w:cs="Times New Roman"/>
          <w:sz w:val="28"/>
          <w:szCs w:val="28"/>
        </w:rPr>
        <w:t xml:space="preserve"> на 202</w:t>
      </w:r>
      <w:r w:rsidR="00761D6F" w:rsidRPr="00977D79">
        <w:rPr>
          <w:rFonts w:ascii="Times New Roman" w:hAnsi="Times New Roman" w:cs="Times New Roman"/>
          <w:sz w:val="28"/>
          <w:szCs w:val="28"/>
        </w:rPr>
        <w:t>2</w:t>
      </w:r>
      <w:r w:rsidRPr="00977D79">
        <w:rPr>
          <w:rFonts w:ascii="Times New Roman" w:hAnsi="Times New Roman" w:cs="Times New Roman"/>
          <w:sz w:val="28"/>
          <w:szCs w:val="28"/>
        </w:rPr>
        <w:t xml:space="preserve"> год</w:t>
      </w:r>
      <w:r w:rsidR="00A416E9" w:rsidRPr="00977D79">
        <w:rPr>
          <w:rFonts w:ascii="Times New Roman" w:hAnsi="Times New Roman" w:cs="Times New Roman"/>
          <w:sz w:val="28"/>
          <w:szCs w:val="28"/>
        </w:rPr>
        <w:t xml:space="preserve"> и плановый период 20</w:t>
      </w:r>
      <w:r w:rsidR="000862D6" w:rsidRPr="00977D79">
        <w:rPr>
          <w:rFonts w:ascii="Times New Roman" w:hAnsi="Times New Roman" w:cs="Times New Roman"/>
          <w:sz w:val="28"/>
          <w:szCs w:val="28"/>
        </w:rPr>
        <w:t>2</w:t>
      </w:r>
      <w:r w:rsidR="00761D6F" w:rsidRPr="00977D79">
        <w:rPr>
          <w:rFonts w:ascii="Times New Roman" w:hAnsi="Times New Roman" w:cs="Times New Roman"/>
          <w:sz w:val="28"/>
          <w:szCs w:val="28"/>
        </w:rPr>
        <w:t>3</w:t>
      </w:r>
      <w:r w:rsidR="00A416E9" w:rsidRPr="00977D79">
        <w:rPr>
          <w:rFonts w:ascii="Times New Roman" w:hAnsi="Times New Roman" w:cs="Times New Roman"/>
          <w:sz w:val="28"/>
          <w:szCs w:val="28"/>
        </w:rPr>
        <w:t xml:space="preserve"> - 20</w:t>
      </w:r>
      <w:r w:rsidR="005F6D09" w:rsidRPr="00977D79">
        <w:rPr>
          <w:rFonts w:ascii="Times New Roman" w:hAnsi="Times New Roman" w:cs="Times New Roman"/>
          <w:sz w:val="28"/>
          <w:szCs w:val="28"/>
        </w:rPr>
        <w:t>2</w:t>
      </w:r>
      <w:r w:rsidR="00761D6F" w:rsidRPr="00977D79">
        <w:rPr>
          <w:rFonts w:ascii="Times New Roman" w:hAnsi="Times New Roman" w:cs="Times New Roman"/>
          <w:sz w:val="28"/>
          <w:szCs w:val="28"/>
        </w:rPr>
        <w:t>4</w:t>
      </w:r>
      <w:r w:rsidRPr="00977D79">
        <w:rPr>
          <w:rFonts w:ascii="Times New Roman" w:hAnsi="Times New Roman" w:cs="Times New Roman"/>
          <w:sz w:val="28"/>
          <w:szCs w:val="28"/>
        </w:rPr>
        <w:t xml:space="preserve"> годов</w:t>
      </w:r>
    </w:p>
    <w:p w:rsidR="00691788" w:rsidRPr="00977D79" w:rsidRDefault="00691788" w:rsidP="00F363FD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363FD" w:rsidRPr="00977D79" w:rsidRDefault="00F363FD" w:rsidP="007F28B3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7D79">
        <w:rPr>
          <w:rFonts w:ascii="Times New Roman" w:hAnsi="Times New Roman" w:cs="Times New Roman"/>
          <w:sz w:val="28"/>
          <w:szCs w:val="28"/>
        </w:rPr>
        <w:t xml:space="preserve">Настоящая пояснительная записка содержит разъяснения к проектировкам доходной и расходной частей бюджета городского </w:t>
      </w:r>
      <w:proofErr w:type="gramStart"/>
      <w:r w:rsidR="00D0783D" w:rsidRPr="00977D79">
        <w:rPr>
          <w:rFonts w:ascii="Times New Roman" w:hAnsi="Times New Roman" w:cs="Times New Roman"/>
          <w:sz w:val="28"/>
          <w:szCs w:val="28"/>
        </w:rPr>
        <w:t>округа</w:t>
      </w:r>
      <w:proofErr w:type="gramEnd"/>
      <w:r w:rsidR="00D0783D" w:rsidRPr="00977D79">
        <w:rPr>
          <w:rFonts w:ascii="Times New Roman" w:hAnsi="Times New Roman" w:cs="Times New Roman"/>
          <w:sz w:val="28"/>
          <w:szCs w:val="28"/>
        </w:rPr>
        <w:t xml:space="preserve"> ЗАТО город Фокино на 202</w:t>
      </w:r>
      <w:r w:rsidR="00C477AB" w:rsidRPr="00977D79">
        <w:rPr>
          <w:rFonts w:ascii="Times New Roman" w:hAnsi="Times New Roman" w:cs="Times New Roman"/>
          <w:sz w:val="28"/>
          <w:szCs w:val="28"/>
        </w:rPr>
        <w:t>2</w:t>
      </w:r>
      <w:r w:rsidRPr="00977D79">
        <w:rPr>
          <w:rFonts w:ascii="Times New Roman" w:hAnsi="Times New Roman" w:cs="Times New Roman"/>
          <w:sz w:val="28"/>
          <w:szCs w:val="28"/>
        </w:rPr>
        <w:t xml:space="preserve"> год</w:t>
      </w:r>
      <w:r w:rsidR="00A416E9" w:rsidRPr="00977D79">
        <w:rPr>
          <w:rFonts w:ascii="Times New Roman" w:hAnsi="Times New Roman" w:cs="Times New Roman"/>
          <w:sz w:val="28"/>
          <w:szCs w:val="28"/>
        </w:rPr>
        <w:t xml:space="preserve"> и плановый период 20</w:t>
      </w:r>
      <w:r w:rsidR="00721B8F" w:rsidRPr="00977D79">
        <w:rPr>
          <w:rFonts w:ascii="Times New Roman" w:hAnsi="Times New Roman" w:cs="Times New Roman"/>
          <w:sz w:val="28"/>
          <w:szCs w:val="28"/>
        </w:rPr>
        <w:t>2</w:t>
      </w:r>
      <w:r w:rsidR="00C477AB" w:rsidRPr="00977D79">
        <w:rPr>
          <w:rFonts w:ascii="Times New Roman" w:hAnsi="Times New Roman" w:cs="Times New Roman"/>
          <w:sz w:val="28"/>
          <w:szCs w:val="28"/>
        </w:rPr>
        <w:t>3</w:t>
      </w:r>
      <w:r w:rsidR="00A416E9" w:rsidRPr="00977D79">
        <w:rPr>
          <w:rFonts w:ascii="Times New Roman" w:hAnsi="Times New Roman" w:cs="Times New Roman"/>
          <w:sz w:val="28"/>
          <w:szCs w:val="28"/>
        </w:rPr>
        <w:t>-20</w:t>
      </w:r>
      <w:r w:rsidR="005F6D09" w:rsidRPr="00977D79">
        <w:rPr>
          <w:rFonts w:ascii="Times New Roman" w:hAnsi="Times New Roman" w:cs="Times New Roman"/>
          <w:sz w:val="28"/>
          <w:szCs w:val="28"/>
        </w:rPr>
        <w:t>2</w:t>
      </w:r>
      <w:r w:rsidR="00C477AB" w:rsidRPr="00977D79">
        <w:rPr>
          <w:rFonts w:ascii="Times New Roman" w:hAnsi="Times New Roman" w:cs="Times New Roman"/>
          <w:sz w:val="28"/>
          <w:szCs w:val="28"/>
        </w:rPr>
        <w:t>4</w:t>
      </w:r>
      <w:r w:rsidRPr="00977D79">
        <w:rPr>
          <w:rFonts w:ascii="Times New Roman" w:hAnsi="Times New Roman" w:cs="Times New Roman"/>
          <w:sz w:val="28"/>
          <w:szCs w:val="28"/>
        </w:rPr>
        <w:t xml:space="preserve"> годов. Формирование параметров бюджета осуществлялось исходя из необходимости р</w:t>
      </w:r>
      <w:r w:rsidR="00A416E9" w:rsidRPr="00977D79">
        <w:rPr>
          <w:rFonts w:ascii="Times New Roman" w:hAnsi="Times New Roman" w:cs="Times New Roman"/>
          <w:sz w:val="28"/>
          <w:szCs w:val="28"/>
        </w:rPr>
        <w:t xml:space="preserve">еализации ежегодного </w:t>
      </w:r>
      <w:r w:rsidRPr="00977D79">
        <w:rPr>
          <w:rFonts w:ascii="Times New Roman" w:hAnsi="Times New Roman" w:cs="Times New Roman"/>
          <w:sz w:val="28"/>
          <w:szCs w:val="28"/>
        </w:rPr>
        <w:t>послания Президента Российской Федерации</w:t>
      </w:r>
      <w:r w:rsidR="00A416E9" w:rsidRPr="00977D79">
        <w:rPr>
          <w:rFonts w:ascii="Times New Roman" w:hAnsi="Times New Roman" w:cs="Times New Roman"/>
          <w:sz w:val="28"/>
          <w:szCs w:val="28"/>
        </w:rPr>
        <w:t xml:space="preserve"> Федеральному Собранию, с учетом исполнений указов</w:t>
      </w:r>
      <w:r w:rsidR="00C26570" w:rsidRPr="00977D79">
        <w:rPr>
          <w:rFonts w:ascii="Times New Roman" w:hAnsi="Times New Roman" w:cs="Times New Roman"/>
          <w:sz w:val="28"/>
          <w:szCs w:val="28"/>
        </w:rPr>
        <w:t xml:space="preserve"> и поручений </w:t>
      </w:r>
      <w:r w:rsidR="00A416E9" w:rsidRPr="00977D79">
        <w:rPr>
          <w:rFonts w:ascii="Times New Roman" w:hAnsi="Times New Roman" w:cs="Times New Roman"/>
          <w:sz w:val="28"/>
          <w:szCs w:val="28"/>
        </w:rPr>
        <w:t>Президента Р</w:t>
      </w:r>
      <w:r w:rsidR="00C26570" w:rsidRPr="00977D79">
        <w:rPr>
          <w:rFonts w:ascii="Times New Roman" w:hAnsi="Times New Roman" w:cs="Times New Roman"/>
          <w:sz w:val="28"/>
          <w:szCs w:val="28"/>
        </w:rPr>
        <w:t xml:space="preserve">оссийской </w:t>
      </w:r>
      <w:r w:rsidR="00A416E9" w:rsidRPr="00977D79">
        <w:rPr>
          <w:rFonts w:ascii="Times New Roman" w:hAnsi="Times New Roman" w:cs="Times New Roman"/>
          <w:sz w:val="28"/>
          <w:szCs w:val="28"/>
        </w:rPr>
        <w:t>Ф</w:t>
      </w:r>
      <w:r w:rsidR="00C26570" w:rsidRPr="00977D79">
        <w:rPr>
          <w:rFonts w:ascii="Times New Roman" w:hAnsi="Times New Roman" w:cs="Times New Roman"/>
          <w:sz w:val="28"/>
          <w:szCs w:val="28"/>
        </w:rPr>
        <w:t>едерации</w:t>
      </w:r>
      <w:r w:rsidRPr="00977D79">
        <w:rPr>
          <w:rFonts w:ascii="Times New Roman" w:hAnsi="Times New Roman" w:cs="Times New Roman"/>
          <w:sz w:val="28"/>
          <w:szCs w:val="28"/>
        </w:rPr>
        <w:t>, а также в соответствии с полномочиями, возложенными на органы местного самоуправления федеральным и краевым законодательством, муниципальными правовыми актами.</w:t>
      </w:r>
    </w:p>
    <w:p w:rsidR="00702BEC" w:rsidRPr="00977D79" w:rsidRDefault="00F363FD" w:rsidP="007F28B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7D79">
        <w:rPr>
          <w:rFonts w:ascii="Times New Roman" w:hAnsi="Times New Roman" w:cs="Times New Roman"/>
          <w:sz w:val="28"/>
          <w:szCs w:val="28"/>
        </w:rPr>
        <w:t>Проект б</w:t>
      </w:r>
      <w:r w:rsidR="00A416E9" w:rsidRPr="00977D79">
        <w:rPr>
          <w:rFonts w:ascii="Times New Roman" w:hAnsi="Times New Roman" w:cs="Times New Roman"/>
          <w:sz w:val="28"/>
          <w:szCs w:val="28"/>
        </w:rPr>
        <w:t>юджета городского округа на 20</w:t>
      </w:r>
      <w:r w:rsidR="00D0783D" w:rsidRPr="00977D79">
        <w:rPr>
          <w:rFonts w:ascii="Times New Roman" w:hAnsi="Times New Roman" w:cs="Times New Roman"/>
          <w:sz w:val="28"/>
          <w:szCs w:val="28"/>
        </w:rPr>
        <w:t>2</w:t>
      </w:r>
      <w:r w:rsidR="00C477AB" w:rsidRPr="00977D79">
        <w:rPr>
          <w:rFonts w:ascii="Times New Roman" w:hAnsi="Times New Roman" w:cs="Times New Roman"/>
          <w:sz w:val="28"/>
          <w:szCs w:val="28"/>
        </w:rPr>
        <w:t>2</w:t>
      </w:r>
      <w:r w:rsidRPr="00977D79">
        <w:rPr>
          <w:rFonts w:ascii="Times New Roman" w:hAnsi="Times New Roman" w:cs="Times New Roman"/>
          <w:sz w:val="28"/>
          <w:szCs w:val="28"/>
        </w:rPr>
        <w:t xml:space="preserve"> год </w:t>
      </w:r>
      <w:r w:rsidR="00A416E9" w:rsidRPr="00977D79">
        <w:rPr>
          <w:rFonts w:ascii="Times New Roman" w:hAnsi="Times New Roman" w:cs="Times New Roman"/>
          <w:sz w:val="28"/>
          <w:szCs w:val="28"/>
        </w:rPr>
        <w:t>и на плановый период 20</w:t>
      </w:r>
      <w:r w:rsidR="00721B8F" w:rsidRPr="00977D79">
        <w:rPr>
          <w:rFonts w:ascii="Times New Roman" w:hAnsi="Times New Roman" w:cs="Times New Roman"/>
          <w:sz w:val="28"/>
          <w:szCs w:val="28"/>
        </w:rPr>
        <w:t>2</w:t>
      </w:r>
      <w:r w:rsidR="00C477AB" w:rsidRPr="00977D79">
        <w:rPr>
          <w:rFonts w:ascii="Times New Roman" w:hAnsi="Times New Roman" w:cs="Times New Roman"/>
          <w:sz w:val="28"/>
          <w:szCs w:val="28"/>
        </w:rPr>
        <w:t>3</w:t>
      </w:r>
      <w:r w:rsidR="00A416E9" w:rsidRPr="00977D79">
        <w:rPr>
          <w:rFonts w:ascii="Times New Roman" w:hAnsi="Times New Roman" w:cs="Times New Roman"/>
          <w:sz w:val="28"/>
          <w:szCs w:val="28"/>
        </w:rPr>
        <w:t>-20</w:t>
      </w:r>
      <w:r w:rsidR="00C26570" w:rsidRPr="00977D79">
        <w:rPr>
          <w:rFonts w:ascii="Times New Roman" w:hAnsi="Times New Roman" w:cs="Times New Roman"/>
          <w:sz w:val="28"/>
          <w:szCs w:val="28"/>
        </w:rPr>
        <w:t>2</w:t>
      </w:r>
      <w:r w:rsidR="00C477AB" w:rsidRPr="00977D79">
        <w:rPr>
          <w:rFonts w:ascii="Times New Roman" w:hAnsi="Times New Roman" w:cs="Times New Roman"/>
          <w:sz w:val="28"/>
          <w:szCs w:val="28"/>
        </w:rPr>
        <w:t>4</w:t>
      </w:r>
      <w:r w:rsidRPr="00977D79">
        <w:rPr>
          <w:rFonts w:ascii="Times New Roman" w:hAnsi="Times New Roman" w:cs="Times New Roman"/>
          <w:sz w:val="28"/>
          <w:szCs w:val="28"/>
        </w:rPr>
        <w:t xml:space="preserve"> годов сформирован с учетом максимально возможного обеспечения финансовыми ресурсами расходных обязательств городского округа в условиях объема доходной част</w:t>
      </w:r>
      <w:r w:rsidR="00994917" w:rsidRPr="00977D79">
        <w:rPr>
          <w:rFonts w:ascii="Times New Roman" w:hAnsi="Times New Roman" w:cs="Times New Roman"/>
          <w:sz w:val="28"/>
          <w:szCs w:val="28"/>
        </w:rPr>
        <w:t>и бюджета на уровне</w:t>
      </w:r>
      <w:r w:rsidR="00483072" w:rsidRPr="00977D79">
        <w:rPr>
          <w:rFonts w:ascii="Times New Roman" w:hAnsi="Times New Roman" w:cs="Times New Roman"/>
          <w:sz w:val="28"/>
          <w:szCs w:val="28"/>
        </w:rPr>
        <w:t xml:space="preserve"> </w:t>
      </w:r>
      <w:r w:rsidR="00994917" w:rsidRPr="00977D79">
        <w:rPr>
          <w:rFonts w:ascii="Times New Roman" w:hAnsi="Times New Roman" w:cs="Times New Roman"/>
          <w:sz w:val="28"/>
          <w:szCs w:val="28"/>
        </w:rPr>
        <w:t xml:space="preserve">несколько выше </w:t>
      </w:r>
      <w:r w:rsidR="00A416E9" w:rsidRPr="00977D79">
        <w:rPr>
          <w:rFonts w:ascii="Times New Roman" w:hAnsi="Times New Roman" w:cs="Times New Roman"/>
          <w:sz w:val="28"/>
          <w:szCs w:val="28"/>
        </w:rPr>
        <w:t>20</w:t>
      </w:r>
      <w:r w:rsidR="00AE0A23" w:rsidRPr="00977D79">
        <w:rPr>
          <w:rFonts w:ascii="Times New Roman" w:hAnsi="Times New Roman" w:cs="Times New Roman"/>
          <w:sz w:val="28"/>
          <w:szCs w:val="28"/>
        </w:rPr>
        <w:t>2</w:t>
      </w:r>
      <w:r w:rsidR="00A908DF" w:rsidRPr="00977D79">
        <w:rPr>
          <w:rFonts w:ascii="Times New Roman" w:hAnsi="Times New Roman" w:cs="Times New Roman"/>
          <w:sz w:val="28"/>
          <w:szCs w:val="28"/>
        </w:rPr>
        <w:t>1</w:t>
      </w:r>
      <w:r w:rsidRPr="00977D79">
        <w:rPr>
          <w:rFonts w:ascii="Times New Roman" w:hAnsi="Times New Roman" w:cs="Times New Roman"/>
          <w:sz w:val="28"/>
          <w:szCs w:val="28"/>
        </w:rPr>
        <w:t xml:space="preserve"> года</w:t>
      </w:r>
      <w:r w:rsidR="00483072" w:rsidRPr="00977D79">
        <w:rPr>
          <w:rFonts w:ascii="Times New Roman" w:hAnsi="Times New Roman" w:cs="Times New Roman"/>
          <w:sz w:val="28"/>
          <w:szCs w:val="28"/>
        </w:rPr>
        <w:t xml:space="preserve">. </w:t>
      </w:r>
      <w:r w:rsidR="00702BEC" w:rsidRPr="00977D79">
        <w:rPr>
          <w:rFonts w:ascii="Times New Roman" w:hAnsi="Times New Roman" w:cs="Times New Roman"/>
          <w:sz w:val="28"/>
          <w:szCs w:val="28"/>
        </w:rPr>
        <w:t xml:space="preserve">Общая сумма прогнозируемых </w:t>
      </w:r>
      <w:r w:rsidR="00750FEC" w:rsidRPr="00977D79">
        <w:rPr>
          <w:rFonts w:ascii="Times New Roman" w:hAnsi="Times New Roman" w:cs="Times New Roman"/>
          <w:sz w:val="28"/>
          <w:szCs w:val="28"/>
        </w:rPr>
        <w:t>доходов на 20</w:t>
      </w:r>
      <w:r w:rsidR="00D0783D" w:rsidRPr="00977D79">
        <w:rPr>
          <w:rFonts w:ascii="Times New Roman" w:hAnsi="Times New Roman" w:cs="Times New Roman"/>
          <w:sz w:val="28"/>
          <w:szCs w:val="28"/>
        </w:rPr>
        <w:t>2</w:t>
      </w:r>
      <w:r w:rsidR="00A908DF" w:rsidRPr="00977D79">
        <w:rPr>
          <w:rFonts w:ascii="Times New Roman" w:hAnsi="Times New Roman" w:cs="Times New Roman"/>
          <w:sz w:val="28"/>
          <w:szCs w:val="28"/>
        </w:rPr>
        <w:t>2</w:t>
      </w:r>
      <w:r w:rsidR="00750FEC" w:rsidRPr="00977D79">
        <w:rPr>
          <w:rFonts w:ascii="Times New Roman" w:hAnsi="Times New Roman" w:cs="Times New Roman"/>
          <w:sz w:val="28"/>
          <w:szCs w:val="28"/>
        </w:rPr>
        <w:t xml:space="preserve"> год составляет </w:t>
      </w:r>
      <w:r w:rsidR="00B918EB">
        <w:rPr>
          <w:rFonts w:ascii="Times New Roman" w:hAnsi="Times New Roman" w:cs="Times New Roman"/>
          <w:sz w:val="28"/>
          <w:szCs w:val="28"/>
        </w:rPr>
        <w:t>1 238 714,3</w:t>
      </w:r>
      <w:r w:rsidR="00BD47D7" w:rsidRPr="00977D79">
        <w:rPr>
          <w:rFonts w:ascii="Times New Roman" w:hAnsi="Times New Roman" w:cs="Times New Roman"/>
          <w:sz w:val="28"/>
          <w:szCs w:val="28"/>
        </w:rPr>
        <w:t xml:space="preserve"> </w:t>
      </w:r>
      <w:r w:rsidR="00750FEC" w:rsidRPr="00977D79">
        <w:rPr>
          <w:rFonts w:ascii="Times New Roman" w:hAnsi="Times New Roman" w:cs="Times New Roman"/>
          <w:sz w:val="28"/>
          <w:szCs w:val="28"/>
        </w:rPr>
        <w:t xml:space="preserve">тысяч рублей, в том числе, налоговые и неналоговые доходы – </w:t>
      </w:r>
      <w:r w:rsidR="00A908DF" w:rsidRPr="00977D79">
        <w:rPr>
          <w:rFonts w:ascii="Times New Roman" w:hAnsi="Times New Roman" w:cs="Times New Roman"/>
          <w:sz w:val="28"/>
          <w:szCs w:val="28"/>
        </w:rPr>
        <w:t>487 662</w:t>
      </w:r>
      <w:r w:rsidR="00AE0A23" w:rsidRPr="00977D79">
        <w:rPr>
          <w:rFonts w:ascii="Times New Roman" w:hAnsi="Times New Roman" w:cs="Times New Roman"/>
          <w:sz w:val="28"/>
          <w:szCs w:val="28"/>
        </w:rPr>
        <w:t>,0</w:t>
      </w:r>
      <w:r w:rsidR="00750FEC" w:rsidRPr="00977D79">
        <w:rPr>
          <w:rFonts w:ascii="Times New Roman" w:hAnsi="Times New Roman" w:cs="Times New Roman"/>
          <w:sz w:val="28"/>
          <w:szCs w:val="28"/>
        </w:rPr>
        <w:t xml:space="preserve"> тысяч рублей, </w:t>
      </w:r>
      <w:r w:rsidR="00702BEC" w:rsidRPr="00977D79">
        <w:rPr>
          <w:rFonts w:ascii="Times New Roman" w:hAnsi="Times New Roman" w:cs="Times New Roman"/>
          <w:sz w:val="28"/>
          <w:szCs w:val="28"/>
        </w:rPr>
        <w:t>безвозмездны</w:t>
      </w:r>
      <w:r w:rsidR="00750FEC" w:rsidRPr="00977D79">
        <w:rPr>
          <w:rFonts w:ascii="Times New Roman" w:hAnsi="Times New Roman" w:cs="Times New Roman"/>
          <w:sz w:val="28"/>
          <w:szCs w:val="28"/>
        </w:rPr>
        <w:t>е</w:t>
      </w:r>
      <w:r w:rsidR="00702BEC" w:rsidRPr="00977D79">
        <w:rPr>
          <w:rFonts w:ascii="Times New Roman" w:hAnsi="Times New Roman" w:cs="Times New Roman"/>
          <w:sz w:val="28"/>
          <w:szCs w:val="28"/>
        </w:rPr>
        <w:t xml:space="preserve"> перечислени</w:t>
      </w:r>
      <w:r w:rsidR="00750FEC" w:rsidRPr="00977D79">
        <w:rPr>
          <w:rFonts w:ascii="Times New Roman" w:hAnsi="Times New Roman" w:cs="Times New Roman"/>
          <w:sz w:val="28"/>
          <w:szCs w:val="28"/>
        </w:rPr>
        <w:t>я</w:t>
      </w:r>
      <w:r w:rsidR="00702BEC" w:rsidRPr="00977D79">
        <w:rPr>
          <w:rFonts w:ascii="Times New Roman" w:hAnsi="Times New Roman" w:cs="Times New Roman"/>
          <w:sz w:val="28"/>
          <w:szCs w:val="28"/>
        </w:rPr>
        <w:t xml:space="preserve"> </w:t>
      </w:r>
      <w:r w:rsidR="006216BE" w:rsidRPr="00977D79">
        <w:rPr>
          <w:rFonts w:ascii="Times New Roman" w:hAnsi="Times New Roman" w:cs="Times New Roman"/>
          <w:sz w:val="28"/>
          <w:szCs w:val="28"/>
        </w:rPr>
        <w:t>–</w:t>
      </w:r>
      <w:r w:rsidR="007D4BC8" w:rsidRPr="00977D79">
        <w:rPr>
          <w:rFonts w:ascii="Times New Roman" w:hAnsi="Times New Roman" w:cs="Times New Roman"/>
          <w:sz w:val="28"/>
          <w:szCs w:val="28"/>
        </w:rPr>
        <w:t xml:space="preserve"> </w:t>
      </w:r>
      <w:r w:rsidR="00A908DF" w:rsidRPr="00977D79">
        <w:rPr>
          <w:rFonts w:ascii="Times New Roman" w:hAnsi="Times New Roman" w:cs="Times New Roman"/>
          <w:sz w:val="28"/>
          <w:szCs w:val="28"/>
        </w:rPr>
        <w:t>303 520</w:t>
      </w:r>
      <w:r w:rsidR="00AE0A23" w:rsidRPr="00977D79">
        <w:rPr>
          <w:rFonts w:ascii="Times New Roman" w:hAnsi="Times New Roman" w:cs="Times New Roman"/>
          <w:sz w:val="28"/>
          <w:szCs w:val="28"/>
        </w:rPr>
        <w:t>,0</w:t>
      </w:r>
      <w:r w:rsidR="007D4BC8" w:rsidRPr="00977D79">
        <w:rPr>
          <w:rFonts w:ascii="Times New Roman" w:hAnsi="Times New Roman" w:cs="Times New Roman"/>
          <w:sz w:val="28"/>
          <w:szCs w:val="28"/>
        </w:rPr>
        <w:t xml:space="preserve"> тысяч рублей</w:t>
      </w:r>
      <w:r w:rsidR="00241BA4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="00241BA4">
        <w:rPr>
          <w:rFonts w:ascii="Times New Roman" w:hAnsi="Times New Roman" w:cs="Times New Roman"/>
          <w:sz w:val="28"/>
          <w:szCs w:val="28"/>
        </w:rPr>
        <w:t>дотация</w:t>
      </w:r>
      <w:proofErr w:type="gramEnd"/>
      <w:r w:rsidR="00241BA4">
        <w:rPr>
          <w:rFonts w:ascii="Times New Roman" w:hAnsi="Times New Roman" w:cs="Times New Roman"/>
          <w:sz w:val="28"/>
          <w:szCs w:val="28"/>
        </w:rPr>
        <w:t xml:space="preserve"> ЗАТО)</w:t>
      </w:r>
      <w:r w:rsidR="007D4BC8" w:rsidRPr="00977D79">
        <w:rPr>
          <w:rFonts w:ascii="Times New Roman" w:hAnsi="Times New Roman" w:cs="Times New Roman"/>
          <w:sz w:val="28"/>
          <w:szCs w:val="28"/>
        </w:rPr>
        <w:t xml:space="preserve">, или </w:t>
      </w:r>
      <w:r w:rsidR="00D52B70" w:rsidRPr="00977D79">
        <w:rPr>
          <w:rFonts w:ascii="Times New Roman" w:hAnsi="Times New Roman" w:cs="Times New Roman"/>
          <w:sz w:val="28"/>
          <w:szCs w:val="28"/>
        </w:rPr>
        <w:t>3</w:t>
      </w:r>
      <w:r w:rsidR="00B918EB">
        <w:rPr>
          <w:rFonts w:ascii="Times New Roman" w:hAnsi="Times New Roman" w:cs="Times New Roman"/>
          <w:sz w:val="28"/>
          <w:szCs w:val="28"/>
        </w:rPr>
        <w:t>9</w:t>
      </w:r>
      <w:r w:rsidR="00D52B70" w:rsidRPr="00977D79">
        <w:rPr>
          <w:rFonts w:ascii="Times New Roman" w:hAnsi="Times New Roman" w:cs="Times New Roman"/>
          <w:sz w:val="28"/>
          <w:szCs w:val="28"/>
        </w:rPr>
        <w:t>,</w:t>
      </w:r>
      <w:r w:rsidR="00A908DF" w:rsidRPr="00977D79">
        <w:rPr>
          <w:rFonts w:ascii="Times New Roman" w:hAnsi="Times New Roman" w:cs="Times New Roman"/>
          <w:sz w:val="28"/>
          <w:szCs w:val="28"/>
        </w:rPr>
        <w:t>4</w:t>
      </w:r>
      <w:r w:rsidR="00994917" w:rsidRPr="00977D79">
        <w:rPr>
          <w:rFonts w:ascii="Times New Roman" w:hAnsi="Times New Roman" w:cs="Times New Roman"/>
          <w:sz w:val="28"/>
          <w:szCs w:val="28"/>
        </w:rPr>
        <w:t xml:space="preserve"> </w:t>
      </w:r>
      <w:r w:rsidR="007D4BC8" w:rsidRPr="00977D79">
        <w:rPr>
          <w:rFonts w:ascii="Times New Roman" w:hAnsi="Times New Roman" w:cs="Times New Roman"/>
          <w:sz w:val="28"/>
          <w:szCs w:val="28"/>
        </w:rPr>
        <w:t>% в общей структуре доходов проекта бюджета.</w:t>
      </w:r>
      <w:bookmarkStart w:id="0" w:name="_GoBack"/>
      <w:bookmarkEnd w:id="0"/>
    </w:p>
    <w:p w:rsidR="00F363FD" w:rsidRPr="00977D79" w:rsidRDefault="00F363FD" w:rsidP="007F004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7D79">
        <w:rPr>
          <w:rFonts w:ascii="Times New Roman" w:hAnsi="Times New Roman" w:cs="Times New Roman"/>
          <w:sz w:val="28"/>
          <w:szCs w:val="28"/>
        </w:rPr>
        <w:t xml:space="preserve"> При разработке представленного проекта бюджета в его основу были положены следующие принципы: </w:t>
      </w:r>
    </w:p>
    <w:p w:rsidR="00F363FD" w:rsidRPr="00977D79" w:rsidRDefault="00F363FD" w:rsidP="007F28B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7D79">
        <w:rPr>
          <w:rFonts w:ascii="Times New Roman" w:hAnsi="Times New Roman" w:cs="Times New Roman"/>
          <w:sz w:val="28"/>
          <w:szCs w:val="28"/>
        </w:rPr>
        <w:t>1) максимальная мобилизация собственных доходных источников;</w:t>
      </w:r>
    </w:p>
    <w:p w:rsidR="00F363FD" w:rsidRPr="00977D79" w:rsidRDefault="00A416E9" w:rsidP="007F28B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7D79">
        <w:rPr>
          <w:rFonts w:ascii="Times New Roman" w:hAnsi="Times New Roman" w:cs="Times New Roman"/>
          <w:sz w:val="28"/>
          <w:szCs w:val="28"/>
        </w:rPr>
        <w:t xml:space="preserve">2) полное </w:t>
      </w:r>
      <w:r w:rsidR="00F363FD" w:rsidRPr="00977D79">
        <w:rPr>
          <w:rFonts w:ascii="Times New Roman" w:hAnsi="Times New Roman" w:cs="Times New Roman"/>
          <w:sz w:val="28"/>
          <w:szCs w:val="28"/>
        </w:rPr>
        <w:t>и максимально возможное с точки зрения финансовых возможностей обеспечение расходных обязательств городского округа;</w:t>
      </w:r>
    </w:p>
    <w:p w:rsidR="00F363FD" w:rsidRPr="00977D79" w:rsidRDefault="00F363FD" w:rsidP="007F28B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7D79">
        <w:rPr>
          <w:rFonts w:ascii="Times New Roman" w:hAnsi="Times New Roman" w:cs="Times New Roman"/>
          <w:sz w:val="28"/>
          <w:szCs w:val="28"/>
        </w:rPr>
        <w:t>3) социальная направленность расходов бюджета.</w:t>
      </w:r>
    </w:p>
    <w:p w:rsidR="007F28B3" w:rsidRPr="00977D79" w:rsidRDefault="007F28B3" w:rsidP="007F28B3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363FD" w:rsidRPr="00977D79" w:rsidRDefault="00F363FD" w:rsidP="007F28B3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7D79">
        <w:rPr>
          <w:rFonts w:ascii="Times New Roman" w:hAnsi="Times New Roman" w:cs="Times New Roman"/>
          <w:sz w:val="28"/>
          <w:szCs w:val="28"/>
          <w:lang w:val="en-US"/>
        </w:rPr>
        <w:lastRenderedPageBreak/>
        <w:t>I</w:t>
      </w:r>
      <w:r w:rsidRPr="00977D79">
        <w:rPr>
          <w:rFonts w:ascii="Times New Roman" w:hAnsi="Times New Roman" w:cs="Times New Roman"/>
          <w:sz w:val="28"/>
          <w:szCs w:val="28"/>
        </w:rPr>
        <w:t>. ДОХОДЫ</w:t>
      </w:r>
    </w:p>
    <w:p w:rsidR="00F363FD" w:rsidRPr="00977D79" w:rsidRDefault="00F363FD" w:rsidP="007F28B3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7D79">
        <w:rPr>
          <w:rFonts w:ascii="Times New Roman" w:hAnsi="Times New Roman" w:cs="Times New Roman"/>
          <w:sz w:val="28"/>
          <w:szCs w:val="28"/>
        </w:rPr>
        <w:t xml:space="preserve">Доходы городского </w:t>
      </w:r>
      <w:proofErr w:type="gramStart"/>
      <w:r w:rsidRPr="00977D79">
        <w:rPr>
          <w:rFonts w:ascii="Times New Roman" w:hAnsi="Times New Roman" w:cs="Times New Roman"/>
          <w:sz w:val="28"/>
          <w:szCs w:val="28"/>
        </w:rPr>
        <w:t>округа</w:t>
      </w:r>
      <w:proofErr w:type="gramEnd"/>
      <w:r w:rsidRPr="00977D79">
        <w:rPr>
          <w:rFonts w:ascii="Times New Roman" w:hAnsi="Times New Roman" w:cs="Times New Roman"/>
          <w:sz w:val="28"/>
          <w:szCs w:val="28"/>
        </w:rPr>
        <w:t xml:space="preserve"> ЗАТО </w:t>
      </w:r>
      <w:r w:rsidR="00A416E9" w:rsidRPr="00977D79">
        <w:rPr>
          <w:rFonts w:ascii="Times New Roman" w:hAnsi="Times New Roman" w:cs="Times New Roman"/>
          <w:sz w:val="28"/>
          <w:szCs w:val="28"/>
        </w:rPr>
        <w:t>Фокино в проекте бюджета на 20</w:t>
      </w:r>
      <w:r w:rsidR="00E47F17" w:rsidRPr="00977D79">
        <w:rPr>
          <w:rFonts w:ascii="Times New Roman" w:hAnsi="Times New Roman" w:cs="Times New Roman"/>
          <w:sz w:val="28"/>
          <w:szCs w:val="28"/>
        </w:rPr>
        <w:t>2</w:t>
      </w:r>
      <w:r w:rsidR="00A908DF" w:rsidRPr="00977D79">
        <w:rPr>
          <w:rFonts w:ascii="Times New Roman" w:hAnsi="Times New Roman" w:cs="Times New Roman"/>
          <w:sz w:val="28"/>
          <w:szCs w:val="28"/>
        </w:rPr>
        <w:t>2</w:t>
      </w:r>
      <w:r w:rsidR="00A416E9" w:rsidRPr="00977D79">
        <w:rPr>
          <w:rFonts w:ascii="Times New Roman" w:hAnsi="Times New Roman" w:cs="Times New Roman"/>
          <w:sz w:val="28"/>
          <w:szCs w:val="28"/>
        </w:rPr>
        <w:t xml:space="preserve"> год составляют </w:t>
      </w:r>
      <w:r w:rsidR="00B918EB">
        <w:rPr>
          <w:rFonts w:ascii="Times New Roman" w:hAnsi="Times New Roman" w:cs="Times New Roman"/>
          <w:sz w:val="28"/>
          <w:szCs w:val="28"/>
        </w:rPr>
        <w:t>1 238 714,3</w:t>
      </w:r>
      <w:r w:rsidRPr="00977D79">
        <w:rPr>
          <w:rFonts w:ascii="Times New Roman" w:hAnsi="Times New Roman" w:cs="Times New Roman"/>
          <w:sz w:val="28"/>
          <w:szCs w:val="28"/>
        </w:rPr>
        <w:t xml:space="preserve"> тысяч рублей и сформированы за счет следующих источников:</w:t>
      </w:r>
    </w:p>
    <w:p w:rsidR="00F363FD" w:rsidRPr="00977D79" w:rsidRDefault="00F363FD" w:rsidP="007F28B3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7D79">
        <w:rPr>
          <w:rFonts w:ascii="Times New Roman" w:hAnsi="Times New Roman" w:cs="Times New Roman"/>
          <w:sz w:val="28"/>
          <w:szCs w:val="28"/>
        </w:rPr>
        <w:t>1) безвозмездные перечисления из бюджетов других уровней в виде межбюд</w:t>
      </w:r>
      <w:r w:rsidR="00A416E9" w:rsidRPr="00977D79">
        <w:rPr>
          <w:rFonts w:ascii="Times New Roman" w:hAnsi="Times New Roman" w:cs="Times New Roman"/>
          <w:sz w:val="28"/>
          <w:szCs w:val="28"/>
        </w:rPr>
        <w:t xml:space="preserve">жетных трансфертов в размере </w:t>
      </w:r>
      <w:r w:rsidR="00B918EB">
        <w:rPr>
          <w:rFonts w:ascii="Times New Roman" w:hAnsi="Times New Roman" w:cs="Times New Roman"/>
          <w:sz w:val="28"/>
          <w:szCs w:val="28"/>
        </w:rPr>
        <w:t>751 052,3</w:t>
      </w:r>
      <w:r w:rsidRPr="00977D79">
        <w:rPr>
          <w:rFonts w:ascii="Times New Roman" w:hAnsi="Times New Roman" w:cs="Times New Roman"/>
          <w:sz w:val="28"/>
          <w:szCs w:val="28"/>
        </w:rPr>
        <w:t xml:space="preserve"> тыс</w:t>
      </w:r>
      <w:r w:rsidR="00576962" w:rsidRPr="00977D79">
        <w:rPr>
          <w:rFonts w:ascii="Times New Roman" w:hAnsi="Times New Roman" w:cs="Times New Roman"/>
          <w:sz w:val="28"/>
          <w:szCs w:val="28"/>
        </w:rPr>
        <w:t>яч</w:t>
      </w:r>
      <w:r w:rsidRPr="00977D79">
        <w:rPr>
          <w:rFonts w:ascii="Times New Roman" w:hAnsi="Times New Roman" w:cs="Times New Roman"/>
          <w:sz w:val="28"/>
          <w:szCs w:val="28"/>
        </w:rPr>
        <w:t xml:space="preserve"> руб</w:t>
      </w:r>
      <w:r w:rsidR="00576962" w:rsidRPr="00977D79">
        <w:rPr>
          <w:rFonts w:ascii="Times New Roman" w:hAnsi="Times New Roman" w:cs="Times New Roman"/>
          <w:sz w:val="28"/>
          <w:szCs w:val="28"/>
        </w:rPr>
        <w:t>лей</w:t>
      </w:r>
      <w:r w:rsidRPr="00977D79">
        <w:rPr>
          <w:rFonts w:ascii="Times New Roman" w:hAnsi="Times New Roman" w:cs="Times New Roman"/>
          <w:sz w:val="28"/>
          <w:szCs w:val="28"/>
        </w:rPr>
        <w:t>, в том числе:</w:t>
      </w:r>
    </w:p>
    <w:p w:rsidR="009A47C3" w:rsidRDefault="00F363FD" w:rsidP="00321D2C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7D79">
        <w:rPr>
          <w:rFonts w:ascii="Times New Roman" w:hAnsi="Times New Roman" w:cs="Times New Roman"/>
          <w:sz w:val="28"/>
          <w:szCs w:val="28"/>
        </w:rPr>
        <w:t xml:space="preserve"> - дотаци</w:t>
      </w:r>
      <w:r w:rsidR="005F5FB6" w:rsidRPr="00977D79">
        <w:rPr>
          <w:rFonts w:ascii="Times New Roman" w:hAnsi="Times New Roman" w:cs="Times New Roman"/>
          <w:sz w:val="28"/>
          <w:szCs w:val="28"/>
        </w:rPr>
        <w:t>и</w:t>
      </w:r>
      <w:r w:rsidRPr="00977D79">
        <w:rPr>
          <w:rFonts w:ascii="Times New Roman" w:hAnsi="Times New Roman" w:cs="Times New Roman"/>
          <w:sz w:val="28"/>
          <w:szCs w:val="28"/>
        </w:rPr>
        <w:t xml:space="preserve"> </w:t>
      </w:r>
      <w:r w:rsidR="001B2617" w:rsidRPr="00977D79">
        <w:rPr>
          <w:rFonts w:ascii="Times New Roman" w:hAnsi="Times New Roman" w:cs="Times New Roman"/>
          <w:sz w:val="28"/>
          <w:szCs w:val="28"/>
        </w:rPr>
        <w:t>б</w:t>
      </w:r>
      <w:r w:rsidRPr="00977D79">
        <w:rPr>
          <w:rFonts w:ascii="Times New Roman" w:hAnsi="Times New Roman" w:cs="Times New Roman"/>
          <w:sz w:val="28"/>
          <w:szCs w:val="28"/>
        </w:rPr>
        <w:t>юджетам</w:t>
      </w:r>
      <w:r w:rsidR="005F5FB6" w:rsidRPr="00977D79">
        <w:rPr>
          <w:rFonts w:ascii="Times New Roman" w:hAnsi="Times New Roman" w:cs="Times New Roman"/>
          <w:sz w:val="28"/>
          <w:szCs w:val="28"/>
        </w:rPr>
        <w:t xml:space="preserve"> городских округов, связанные с особым режимом безопасного </w:t>
      </w:r>
      <w:proofErr w:type="gramStart"/>
      <w:r w:rsidR="005F5FB6" w:rsidRPr="00977D79">
        <w:rPr>
          <w:rFonts w:ascii="Times New Roman" w:hAnsi="Times New Roman" w:cs="Times New Roman"/>
          <w:sz w:val="28"/>
          <w:szCs w:val="28"/>
        </w:rPr>
        <w:t>функционирования</w:t>
      </w:r>
      <w:proofErr w:type="gramEnd"/>
      <w:r w:rsidR="005F5FB6" w:rsidRPr="00977D79">
        <w:rPr>
          <w:rFonts w:ascii="Times New Roman" w:hAnsi="Times New Roman" w:cs="Times New Roman"/>
          <w:sz w:val="28"/>
          <w:szCs w:val="28"/>
        </w:rPr>
        <w:t xml:space="preserve"> </w:t>
      </w:r>
      <w:r w:rsidR="00A416E9" w:rsidRPr="00977D79">
        <w:rPr>
          <w:rFonts w:ascii="Times New Roman" w:hAnsi="Times New Roman" w:cs="Times New Roman"/>
          <w:sz w:val="28"/>
          <w:szCs w:val="28"/>
        </w:rPr>
        <w:t>ЗАТО</w:t>
      </w:r>
      <w:r w:rsidR="004056C3" w:rsidRPr="00977D79">
        <w:rPr>
          <w:rFonts w:ascii="Times New Roman" w:hAnsi="Times New Roman" w:cs="Times New Roman"/>
          <w:sz w:val="28"/>
          <w:szCs w:val="28"/>
        </w:rPr>
        <w:t xml:space="preserve">, </w:t>
      </w:r>
      <w:r w:rsidR="00A416E9" w:rsidRPr="00977D79">
        <w:rPr>
          <w:rFonts w:ascii="Times New Roman" w:hAnsi="Times New Roman" w:cs="Times New Roman"/>
          <w:sz w:val="28"/>
          <w:szCs w:val="28"/>
        </w:rPr>
        <w:t xml:space="preserve">в размере </w:t>
      </w:r>
      <w:r w:rsidR="00A908DF" w:rsidRPr="00977D79">
        <w:rPr>
          <w:rFonts w:ascii="Times New Roman" w:hAnsi="Times New Roman" w:cs="Times New Roman"/>
          <w:sz w:val="28"/>
          <w:szCs w:val="28"/>
        </w:rPr>
        <w:t>303 520</w:t>
      </w:r>
      <w:r w:rsidR="00D6777D" w:rsidRPr="00977D79">
        <w:rPr>
          <w:rFonts w:ascii="Times New Roman" w:hAnsi="Times New Roman" w:cs="Times New Roman"/>
          <w:sz w:val="28"/>
          <w:szCs w:val="28"/>
        </w:rPr>
        <w:t>,0</w:t>
      </w:r>
      <w:r w:rsidR="001A4FF1" w:rsidRPr="00977D79">
        <w:rPr>
          <w:rFonts w:ascii="Times New Roman" w:hAnsi="Times New Roman" w:cs="Times New Roman"/>
          <w:sz w:val="28"/>
          <w:szCs w:val="28"/>
        </w:rPr>
        <w:t xml:space="preserve"> тысяч рублей</w:t>
      </w:r>
      <w:r w:rsidRPr="00977D79">
        <w:rPr>
          <w:rFonts w:ascii="Times New Roman" w:hAnsi="Times New Roman" w:cs="Times New Roman"/>
          <w:sz w:val="28"/>
          <w:szCs w:val="28"/>
        </w:rPr>
        <w:t>;</w:t>
      </w:r>
    </w:p>
    <w:p w:rsidR="00B918EB" w:rsidRDefault="00B918EB" w:rsidP="00321D2C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субсидии бюджетам субъектов Российской Федерации и муниципальных образований в размере 88 813,5 тыс. рублей;</w:t>
      </w:r>
    </w:p>
    <w:p w:rsidR="00B918EB" w:rsidRPr="00977D79" w:rsidRDefault="00B918EB" w:rsidP="00321D2C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субвенции бюджетам субъектов РФ и муниципальных образований, в размере 340 934,7 тыс. рублей;</w:t>
      </w:r>
    </w:p>
    <w:p w:rsidR="00F363FD" w:rsidRPr="00977D79" w:rsidRDefault="007F28B3" w:rsidP="00321D2C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7D79">
        <w:rPr>
          <w:rFonts w:ascii="Times New Roman" w:hAnsi="Times New Roman" w:cs="Times New Roman"/>
          <w:sz w:val="28"/>
          <w:szCs w:val="28"/>
        </w:rPr>
        <w:t xml:space="preserve"> </w:t>
      </w:r>
      <w:r w:rsidR="00F363FD" w:rsidRPr="00977D79">
        <w:rPr>
          <w:rFonts w:ascii="Times New Roman" w:hAnsi="Times New Roman" w:cs="Times New Roman"/>
          <w:sz w:val="28"/>
          <w:szCs w:val="28"/>
        </w:rPr>
        <w:t>- налоговые и неналоговые доходы го</w:t>
      </w:r>
      <w:r w:rsidR="00A416E9" w:rsidRPr="00977D79">
        <w:rPr>
          <w:rFonts w:ascii="Times New Roman" w:hAnsi="Times New Roman" w:cs="Times New Roman"/>
          <w:sz w:val="28"/>
          <w:szCs w:val="28"/>
        </w:rPr>
        <w:t xml:space="preserve">родского округа в размере </w:t>
      </w:r>
      <w:r w:rsidR="00B918EB">
        <w:rPr>
          <w:rFonts w:ascii="Times New Roman" w:hAnsi="Times New Roman" w:cs="Times New Roman"/>
          <w:sz w:val="28"/>
          <w:szCs w:val="28"/>
        </w:rPr>
        <w:t xml:space="preserve">      </w:t>
      </w:r>
      <w:r w:rsidR="00A908DF" w:rsidRPr="00977D79">
        <w:rPr>
          <w:rFonts w:ascii="Times New Roman" w:hAnsi="Times New Roman" w:cs="Times New Roman"/>
          <w:sz w:val="28"/>
          <w:szCs w:val="28"/>
        </w:rPr>
        <w:t xml:space="preserve">      487 662</w:t>
      </w:r>
      <w:r w:rsidR="009A47C3" w:rsidRPr="00977D79">
        <w:rPr>
          <w:rFonts w:ascii="Times New Roman" w:hAnsi="Times New Roman" w:cs="Times New Roman"/>
          <w:sz w:val="28"/>
          <w:szCs w:val="28"/>
        </w:rPr>
        <w:t>,0</w:t>
      </w:r>
      <w:r w:rsidR="00321D2C" w:rsidRPr="00977D79">
        <w:rPr>
          <w:rFonts w:ascii="Times New Roman" w:hAnsi="Times New Roman" w:cs="Times New Roman"/>
          <w:sz w:val="28"/>
          <w:szCs w:val="28"/>
        </w:rPr>
        <w:t xml:space="preserve"> тыс.</w:t>
      </w:r>
      <w:r w:rsidR="006B5F76" w:rsidRPr="00977D79">
        <w:rPr>
          <w:rFonts w:ascii="Times New Roman" w:hAnsi="Times New Roman" w:cs="Times New Roman"/>
          <w:sz w:val="28"/>
          <w:szCs w:val="28"/>
        </w:rPr>
        <w:t xml:space="preserve"> </w:t>
      </w:r>
      <w:r w:rsidR="00321D2C" w:rsidRPr="00977D79">
        <w:rPr>
          <w:rFonts w:ascii="Times New Roman" w:hAnsi="Times New Roman" w:cs="Times New Roman"/>
          <w:sz w:val="28"/>
          <w:szCs w:val="28"/>
        </w:rPr>
        <w:t>руб</w:t>
      </w:r>
      <w:r w:rsidR="00B918EB">
        <w:rPr>
          <w:rFonts w:ascii="Times New Roman" w:hAnsi="Times New Roman" w:cs="Times New Roman"/>
          <w:sz w:val="28"/>
          <w:szCs w:val="28"/>
        </w:rPr>
        <w:t>лей</w:t>
      </w:r>
      <w:r w:rsidR="00F363FD" w:rsidRPr="00977D79">
        <w:rPr>
          <w:rFonts w:ascii="Times New Roman" w:hAnsi="Times New Roman" w:cs="Times New Roman"/>
          <w:sz w:val="28"/>
          <w:szCs w:val="28"/>
        </w:rPr>
        <w:t>.</w:t>
      </w:r>
    </w:p>
    <w:p w:rsidR="00F363FD" w:rsidRPr="00977D79" w:rsidRDefault="00F363FD" w:rsidP="007F28B3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7D79">
        <w:rPr>
          <w:rFonts w:ascii="Times New Roman" w:hAnsi="Times New Roman" w:cs="Times New Roman"/>
          <w:sz w:val="28"/>
          <w:szCs w:val="28"/>
        </w:rPr>
        <w:t xml:space="preserve">1.1. НАЛОГОВЫЕ И НЕНАЛОГОВЫЕ ДОХОДЫ </w:t>
      </w:r>
    </w:p>
    <w:p w:rsidR="007F28B3" w:rsidRPr="00977D79" w:rsidRDefault="00F363FD" w:rsidP="007F28B3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7D79">
        <w:rPr>
          <w:rFonts w:ascii="Times New Roman" w:hAnsi="Times New Roman" w:cs="Times New Roman"/>
          <w:sz w:val="28"/>
          <w:szCs w:val="28"/>
        </w:rPr>
        <w:t xml:space="preserve">Данные доходы бюджета городского </w:t>
      </w:r>
      <w:proofErr w:type="gramStart"/>
      <w:r w:rsidRPr="00977D79">
        <w:rPr>
          <w:rFonts w:ascii="Times New Roman" w:hAnsi="Times New Roman" w:cs="Times New Roman"/>
          <w:sz w:val="28"/>
          <w:szCs w:val="28"/>
        </w:rPr>
        <w:t>округа</w:t>
      </w:r>
      <w:proofErr w:type="gramEnd"/>
      <w:r w:rsidRPr="00977D79">
        <w:rPr>
          <w:rFonts w:ascii="Times New Roman" w:hAnsi="Times New Roman" w:cs="Times New Roman"/>
          <w:sz w:val="28"/>
          <w:szCs w:val="28"/>
        </w:rPr>
        <w:t xml:space="preserve"> ЗАТО Фокино были сформированы за счет следующих налогов и нормативов их отчислений, установленных в соответствии с приложениями </w:t>
      </w:r>
      <w:r w:rsidR="003F3BFB" w:rsidRPr="00977D79">
        <w:rPr>
          <w:rFonts w:ascii="Times New Roman" w:hAnsi="Times New Roman" w:cs="Times New Roman"/>
          <w:sz w:val="28"/>
          <w:szCs w:val="28"/>
        </w:rPr>
        <w:t>9</w:t>
      </w:r>
      <w:r w:rsidRPr="00977D79">
        <w:rPr>
          <w:rFonts w:ascii="Times New Roman" w:hAnsi="Times New Roman" w:cs="Times New Roman"/>
          <w:sz w:val="28"/>
          <w:szCs w:val="28"/>
        </w:rPr>
        <w:t xml:space="preserve">, </w:t>
      </w:r>
      <w:r w:rsidR="003F3BFB" w:rsidRPr="00977D79">
        <w:rPr>
          <w:rFonts w:ascii="Times New Roman" w:hAnsi="Times New Roman" w:cs="Times New Roman"/>
          <w:sz w:val="28"/>
          <w:szCs w:val="28"/>
        </w:rPr>
        <w:t>10</w:t>
      </w:r>
      <w:r w:rsidRPr="00977D79">
        <w:rPr>
          <w:rFonts w:ascii="Times New Roman" w:hAnsi="Times New Roman" w:cs="Times New Roman"/>
          <w:sz w:val="28"/>
          <w:szCs w:val="28"/>
        </w:rPr>
        <w:t xml:space="preserve"> к проекту Закона Приморского края «О краевом бюджете на </w:t>
      </w:r>
      <w:r w:rsidR="00A416E9" w:rsidRPr="00977D79">
        <w:rPr>
          <w:rFonts w:ascii="Times New Roman" w:hAnsi="Times New Roman" w:cs="Times New Roman"/>
          <w:sz w:val="28"/>
          <w:szCs w:val="28"/>
        </w:rPr>
        <w:t>20</w:t>
      </w:r>
      <w:r w:rsidR="00E91FC7" w:rsidRPr="00977D79">
        <w:rPr>
          <w:rFonts w:ascii="Times New Roman" w:hAnsi="Times New Roman" w:cs="Times New Roman"/>
          <w:sz w:val="28"/>
          <w:szCs w:val="28"/>
        </w:rPr>
        <w:t>2</w:t>
      </w:r>
      <w:r w:rsidR="00A931D5" w:rsidRPr="00977D79">
        <w:rPr>
          <w:rFonts w:ascii="Times New Roman" w:hAnsi="Times New Roman" w:cs="Times New Roman"/>
          <w:sz w:val="28"/>
          <w:szCs w:val="28"/>
        </w:rPr>
        <w:t>2</w:t>
      </w:r>
      <w:r w:rsidRPr="00977D79">
        <w:rPr>
          <w:rFonts w:ascii="Times New Roman" w:hAnsi="Times New Roman" w:cs="Times New Roman"/>
          <w:sz w:val="28"/>
          <w:szCs w:val="28"/>
        </w:rPr>
        <w:t xml:space="preserve"> год</w:t>
      </w:r>
      <w:r w:rsidR="003F3BFB" w:rsidRPr="00977D79">
        <w:rPr>
          <w:rFonts w:ascii="Times New Roman" w:hAnsi="Times New Roman" w:cs="Times New Roman"/>
          <w:sz w:val="28"/>
          <w:szCs w:val="28"/>
        </w:rPr>
        <w:t xml:space="preserve"> и плановый период 20</w:t>
      </w:r>
      <w:r w:rsidR="00E91FC7" w:rsidRPr="00977D79">
        <w:rPr>
          <w:rFonts w:ascii="Times New Roman" w:hAnsi="Times New Roman" w:cs="Times New Roman"/>
          <w:sz w:val="28"/>
          <w:szCs w:val="28"/>
        </w:rPr>
        <w:t>2</w:t>
      </w:r>
      <w:r w:rsidR="00A931D5" w:rsidRPr="00977D79">
        <w:rPr>
          <w:rFonts w:ascii="Times New Roman" w:hAnsi="Times New Roman" w:cs="Times New Roman"/>
          <w:sz w:val="28"/>
          <w:szCs w:val="28"/>
        </w:rPr>
        <w:t>3</w:t>
      </w:r>
      <w:r w:rsidR="003F3BFB" w:rsidRPr="00977D79">
        <w:rPr>
          <w:rFonts w:ascii="Times New Roman" w:hAnsi="Times New Roman" w:cs="Times New Roman"/>
          <w:sz w:val="28"/>
          <w:szCs w:val="28"/>
        </w:rPr>
        <w:t>-20</w:t>
      </w:r>
      <w:r w:rsidR="000C2191" w:rsidRPr="00977D79">
        <w:rPr>
          <w:rFonts w:ascii="Times New Roman" w:hAnsi="Times New Roman" w:cs="Times New Roman"/>
          <w:sz w:val="28"/>
          <w:szCs w:val="28"/>
        </w:rPr>
        <w:t>2</w:t>
      </w:r>
      <w:r w:rsidR="00A931D5" w:rsidRPr="00977D79">
        <w:rPr>
          <w:rFonts w:ascii="Times New Roman" w:hAnsi="Times New Roman" w:cs="Times New Roman"/>
          <w:sz w:val="28"/>
          <w:szCs w:val="28"/>
        </w:rPr>
        <w:t>4</w:t>
      </w:r>
      <w:r w:rsidR="003F3BFB" w:rsidRPr="00977D79">
        <w:rPr>
          <w:rFonts w:ascii="Times New Roman" w:hAnsi="Times New Roman" w:cs="Times New Roman"/>
          <w:sz w:val="28"/>
          <w:szCs w:val="28"/>
        </w:rPr>
        <w:t xml:space="preserve"> годов»</w:t>
      </w:r>
      <w:r w:rsidR="009F6C1B" w:rsidRPr="00977D79">
        <w:rPr>
          <w:rFonts w:ascii="Times New Roman" w:hAnsi="Times New Roman" w:cs="Times New Roman"/>
          <w:sz w:val="28"/>
          <w:szCs w:val="28"/>
        </w:rPr>
        <w:t>,</w:t>
      </w:r>
      <w:r w:rsidR="006B09A7" w:rsidRPr="00977D79">
        <w:rPr>
          <w:rFonts w:ascii="Times New Roman" w:hAnsi="Times New Roman" w:cs="Times New Roman"/>
          <w:sz w:val="28"/>
          <w:szCs w:val="28"/>
        </w:rPr>
        <w:t xml:space="preserve"> а также статьями</w:t>
      </w:r>
      <w:r w:rsidR="00DA5A41" w:rsidRPr="00977D79">
        <w:rPr>
          <w:rFonts w:ascii="Times New Roman" w:hAnsi="Times New Roman" w:cs="Times New Roman"/>
          <w:sz w:val="28"/>
          <w:szCs w:val="28"/>
        </w:rPr>
        <w:t xml:space="preserve"> 61.2 и </w:t>
      </w:r>
      <w:r w:rsidR="006B09A7" w:rsidRPr="00977D79">
        <w:rPr>
          <w:rFonts w:ascii="Times New Roman" w:hAnsi="Times New Roman" w:cs="Times New Roman"/>
          <w:sz w:val="28"/>
          <w:szCs w:val="28"/>
        </w:rPr>
        <w:t>62</w:t>
      </w:r>
      <w:r w:rsidRPr="00977D79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Федерации: </w:t>
      </w:r>
    </w:p>
    <w:p w:rsidR="00F363FD" w:rsidRPr="00977D79" w:rsidRDefault="007F28B3" w:rsidP="007F28B3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7D79">
        <w:rPr>
          <w:rFonts w:ascii="Times New Roman" w:hAnsi="Times New Roman" w:cs="Times New Roman"/>
          <w:sz w:val="28"/>
          <w:szCs w:val="28"/>
        </w:rPr>
        <w:t xml:space="preserve"> </w:t>
      </w:r>
      <w:r w:rsidR="00F363FD" w:rsidRPr="00977D79">
        <w:rPr>
          <w:rFonts w:ascii="Times New Roman" w:hAnsi="Times New Roman" w:cs="Times New Roman"/>
          <w:sz w:val="28"/>
          <w:szCs w:val="28"/>
        </w:rPr>
        <w:t>- нал</w:t>
      </w:r>
      <w:r w:rsidR="005F73C3" w:rsidRPr="00977D79">
        <w:rPr>
          <w:rFonts w:ascii="Times New Roman" w:hAnsi="Times New Roman" w:cs="Times New Roman"/>
          <w:sz w:val="28"/>
          <w:szCs w:val="28"/>
        </w:rPr>
        <w:t>ог на доходы физических лиц –</w:t>
      </w:r>
      <w:r w:rsidR="00A931D5" w:rsidRPr="00977D79">
        <w:rPr>
          <w:rFonts w:ascii="Times New Roman" w:hAnsi="Times New Roman" w:cs="Times New Roman"/>
          <w:sz w:val="28"/>
          <w:szCs w:val="28"/>
        </w:rPr>
        <w:t xml:space="preserve"> 57,8155573</w:t>
      </w:r>
      <w:r w:rsidR="00F363FD" w:rsidRPr="00977D79">
        <w:rPr>
          <w:rFonts w:ascii="Times New Roman" w:hAnsi="Times New Roman" w:cs="Times New Roman"/>
          <w:sz w:val="28"/>
          <w:szCs w:val="28"/>
        </w:rPr>
        <w:t xml:space="preserve"> % (в том числе п</w:t>
      </w:r>
      <w:r w:rsidR="005F73C3" w:rsidRPr="00977D79">
        <w:rPr>
          <w:rFonts w:ascii="Times New Roman" w:hAnsi="Times New Roman" w:cs="Times New Roman"/>
          <w:sz w:val="28"/>
          <w:szCs w:val="28"/>
        </w:rPr>
        <w:t xml:space="preserve">о дополнительному нормативу </w:t>
      </w:r>
      <w:r w:rsidR="0068511C" w:rsidRPr="00977D79">
        <w:rPr>
          <w:rFonts w:ascii="Times New Roman" w:hAnsi="Times New Roman" w:cs="Times New Roman"/>
          <w:sz w:val="28"/>
          <w:szCs w:val="28"/>
        </w:rPr>
        <w:t>–</w:t>
      </w:r>
      <w:r w:rsidR="005F73C3" w:rsidRPr="00977D79">
        <w:rPr>
          <w:rFonts w:ascii="Times New Roman" w:hAnsi="Times New Roman" w:cs="Times New Roman"/>
          <w:sz w:val="28"/>
          <w:szCs w:val="28"/>
        </w:rPr>
        <w:t xml:space="preserve"> </w:t>
      </w:r>
      <w:r w:rsidR="00A931D5" w:rsidRPr="00977D79">
        <w:rPr>
          <w:rFonts w:ascii="Times New Roman" w:hAnsi="Times New Roman" w:cs="Times New Roman"/>
          <w:sz w:val="28"/>
          <w:szCs w:val="28"/>
        </w:rPr>
        <w:t>42,8155573</w:t>
      </w:r>
      <w:r w:rsidR="00F363FD" w:rsidRPr="00977D79">
        <w:rPr>
          <w:rFonts w:ascii="Times New Roman" w:hAnsi="Times New Roman" w:cs="Times New Roman"/>
          <w:sz w:val="28"/>
          <w:szCs w:val="28"/>
        </w:rPr>
        <w:t xml:space="preserve"> %);</w:t>
      </w:r>
    </w:p>
    <w:p w:rsidR="00F363FD" w:rsidRPr="00977D79" w:rsidRDefault="007F28B3" w:rsidP="007F28B3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77D79">
        <w:rPr>
          <w:rFonts w:ascii="Times New Roman" w:hAnsi="Times New Roman" w:cs="Times New Roman"/>
          <w:sz w:val="28"/>
          <w:szCs w:val="28"/>
        </w:rPr>
        <w:t xml:space="preserve"> </w:t>
      </w:r>
      <w:r w:rsidR="00F363FD" w:rsidRPr="00977D79">
        <w:rPr>
          <w:rFonts w:ascii="Times New Roman" w:hAnsi="Times New Roman" w:cs="Times New Roman"/>
          <w:sz w:val="28"/>
          <w:szCs w:val="28"/>
        </w:rPr>
        <w:t xml:space="preserve">- </w:t>
      </w:r>
      <w:r w:rsidR="00F363FD" w:rsidRPr="00977D79">
        <w:rPr>
          <w:rFonts w:ascii="Times New Roman" w:eastAsia="Times New Roman" w:hAnsi="Times New Roman" w:cs="Times New Roman"/>
          <w:sz w:val="28"/>
          <w:szCs w:val="28"/>
        </w:rPr>
        <w:t>дифференцированный норматив отчислений в местные бюджеты от акцизов на автомобильный и прямогонный бензин, дизельное топливо, моторные масла для дизельных и (или) карбюраторных (</w:t>
      </w:r>
      <w:proofErr w:type="spellStart"/>
      <w:r w:rsidR="00F363FD" w:rsidRPr="00977D79">
        <w:rPr>
          <w:rFonts w:ascii="Times New Roman" w:eastAsia="Times New Roman" w:hAnsi="Times New Roman" w:cs="Times New Roman"/>
          <w:sz w:val="28"/>
          <w:szCs w:val="28"/>
        </w:rPr>
        <w:t>инжекторных</w:t>
      </w:r>
      <w:proofErr w:type="spellEnd"/>
      <w:r w:rsidR="00F363FD" w:rsidRPr="00977D79"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  <w:r w:rsidR="00F363FD" w:rsidRPr="00977D79">
        <w:rPr>
          <w:rFonts w:ascii="Times New Roman" w:eastAsia="Times New Roman" w:hAnsi="Times New Roman" w:cs="Times New Roman"/>
          <w:sz w:val="28"/>
          <w:szCs w:val="28"/>
        </w:rPr>
        <w:lastRenderedPageBreak/>
        <w:t>двигателей, производимые на территории Российской Федерации, исходя из зачисления в местные бюджеты в размере 10 процентов налоговых доходов консолидированного бюджета Приморского края от указанного налога</w:t>
      </w:r>
      <w:r w:rsidR="005F73C3" w:rsidRPr="00977D79">
        <w:rPr>
          <w:rFonts w:ascii="Times New Roman" w:eastAsia="Times New Roman" w:hAnsi="Times New Roman" w:cs="Times New Roman"/>
          <w:sz w:val="28"/>
          <w:szCs w:val="28"/>
        </w:rPr>
        <w:t xml:space="preserve"> - 0,0</w:t>
      </w:r>
      <w:r w:rsidR="000C7E0B" w:rsidRPr="00977D79">
        <w:rPr>
          <w:rFonts w:ascii="Times New Roman" w:eastAsia="Times New Roman" w:hAnsi="Times New Roman" w:cs="Times New Roman"/>
          <w:sz w:val="28"/>
          <w:szCs w:val="28"/>
        </w:rPr>
        <w:t>85410</w:t>
      </w:r>
      <w:r w:rsidR="006B09A7" w:rsidRPr="00977D79">
        <w:rPr>
          <w:rFonts w:ascii="Times New Roman" w:eastAsia="Times New Roman" w:hAnsi="Times New Roman" w:cs="Times New Roman"/>
          <w:sz w:val="28"/>
          <w:szCs w:val="28"/>
        </w:rPr>
        <w:t xml:space="preserve"> %</w:t>
      </w:r>
      <w:r w:rsidR="00F363FD" w:rsidRPr="00977D79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F363FD" w:rsidRPr="00977D79" w:rsidRDefault="00CE07E1" w:rsidP="00CE07E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7D79">
        <w:rPr>
          <w:rFonts w:ascii="Times New Roman" w:hAnsi="Times New Roman" w:cs="Times New Roman"/>
          <w:sz w:val="28"/>
          <w:szCs w:val="28"/>
        </w:rPr>
        <w:t xml:space="preserve"> </w:t>
      </w:r>
      <w:r w:rsidR="00F363FD" w:rsidRPr="00977D79">
        <w:rPr>
          <w:rFonts w:ascii="Times New Roman" w:hAnsi="Times New Roman" w:cs="Times New Roman"/>
          <w:sz w:val="28"/>
          <w:szCs w:val="28"/>
        </w:rPr>
        <w:t xml:space="preserve">- единый налог на вмененный доход для отдельных видов </w:t>
      </w:r>
      <w:r w:rsidRPr="00977D79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F363FD" w:rsidRPr="00977D79">
        <w:rPr>
          <w:rFonts w:ascii="Times New Roman" w:hAnsi="Times New Roman" w:cs="Times New Roman"/>
          <w:sz w:val="28"/>
          <w:szCs w:val="28"/>
        </w:rPr>
        <w:t>деятельности – 100 %;</w:t>
      </w:r>
    </w:p>
    <w:p w:rsidR="00F363FD" w:rsidRPr="00977D79" w:rsidRDefault="00CE07E1" w:rsidP="00CE07E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7D79">
        <w:rPr>
          <w:rFonts w:ascii="Times New Roman" w:hAnsi="Times New Roman" w:cs="Times New Roman"/>
          <w:sz w:val="28"/>
          <w:szCs w:val="28"/>
        </w:rPr>
        <w:t xml:space="preserve"> </w:t>
      </w:r>
      <w:r w:rsidR="00F363FD" w:rsidRPr="00977D79">
        <w:rPr>
          <w:rFonts w:ascii="Times New Roman" w:hAnsi="Times New Roman" w:cs="Times New Roman"/>
          <w:sz w:val="28"/>
          <w:szCs w:val="28"/>
        </w:rPr>
        <w:t>- налог на имущество физических лиц – 100 %;</w:t>
      </w:r>
    </w:p>
    <w:p w:rsidR="00CE07E1" w:rsidRPr="00977D79" w:rsidRDefault="00CE07E1" w:rsidP="00CE07E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7D79">
        <w:rPr>
          <w:rFonts w:ascii="Times New Roman" w:hAnsi="Times New Roman" w:cs="Times New Roman"/>
          <w:sz w:val="28"/>
          <w:szCs w:val="28"/>
        </w:rPr>
        <w:t xml:space="preserve"> </w:t>
      </w:r>
      <w:r w:rsidR="00F363FD" w:rsidRPr="00977D79">
        <w:rPr>
          <w:rFonts w:ascii="Times New Roman" w:hAnsi="Times New Roman" w:cs="Times New Roman"/>
          <w:sz w:val="28"/>
          <w:szCs w:val="28"/>
        </w:rPr>
        <w:t>- земельный налог – 100 %.</w:t>
      </w:r>
    </w:p>
    <w:p w:rsidR="00F363FD" w:rsidRPr="00977D79" w:rsidRDefault="00F363FD" w:rsidP="00CE07E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7D79">
        <w:rPr>
          <w:rFonts w:ascii="Times New Roman" w:hAnsi="Times New Roman" w:cs="Times New Roman"/>
          <w:sz w:val="28"/>
          <w:szCs w:val="28"/>
        </w:rPr>
        <w:t>Уровень собираемости налогов нами прогнозируется с учетом мер по совершенствованию налогового админис</w:t>
      </w:r>
      <w:r w:rsidR="005F73C3" w:rsidRPr="00977D79">
        <w:rPr>
          <w:rFonts w:ascii="Times New Roman" w:hAnsi="Times New Roman" w:cs="Times New Roman"/>
          <w:sz w:val="28"/>
          <w:szCs w:val="28"/>
        </w:rPr>
        <w:t>трирования на уровне не менее 94</w:t>
      </w:r>
      <w:r w:rsidRPr="00977D79">
        <w:rPr>
          <w:rFonts w:ascii="Times New Roman" w:hAnsi="Times New Roman" w:cs="Times New Roman"/>
          <w:sz w:val="28"/>
          <w:szCs w:val="28"/>
        </w:rPr>
        <w:t xml:space="preserve"> %, а по налогу на доходы физических лиц – 100 %. </w:t>
      </w:r>
    </w:p>
    <w:p w:rsidR="00F363FD" w:rsidRPr="00977D79" w:rsidRDefault="00F363FD" w:rsidP="00CE07E1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977D79">
        <w:rPr>
          <w:rFonts w:ascii="Times New Roman" w:hAnsi="Times New Roman" w:cs="Times New Roman"/>
          <w:sz w:val="28"/>
          <w:szCs w:val="28"/>
        </w:rPr>
        <w:t>А) Налоговые доходы</w:t>
      </w:r>
    </w:p>
    <w:p w:rsidR="00F363FD" w:rsidRPr="00977D79" w:rsidRDefault="00F363FD" w:rsidP="00CE07E1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7D79">
        <w:rPr>
          <w:rFonts w:ascii="Times New Roman" w:hAnsi="Times New Roman" w:cs="Times New Roman"/>
          <w:sz w:val="28"/>
          <w:szCs w:val="28"/>
        </w:rPr>
        <w:t>Налоговые дохо</w:t>
      </w:r>
      <w:r w:rsidR="006B09A7" w:rsidRPr="00977D79">
        <w:rPr>
          <w:rFonts w:ascii="Times New Roman" w:hAnsi="Times New Roman" w:cs="Times New Roman"/>
          <w:sz w:val="28"/>
          <w:szCs w:val="28"/>
        </w:rPr>
        <w:t xml:space="preserve">ды </w:t>
      </w:r>
      <w:r w:rsidR="00DA5A41" w:rsidRPr="00977D79">
        <w:rPr>
          <w:rFonts w:ascii="Times New Roman" w:hAnsi="Times New Roman" w:cs="Times New Roman"/>
          <w:sz w:val="28"/>
          <w:szCs w:val="28"/>
        </w:rPr>
        <w:t xml:space="preserve">определены нами в размере </w:t>
      </w:r>
      <w:r w:rsidR="0051727B" w:rsidRPr="00977D79">
        <w:rPr>
          <w:rFonts w:ascii="Times New Roman" w:hAnsi="Times New Roman" w:cs="Times New Roman"/>
          <w:sz w:val="28"/>
          <w:szCs w:val="28"/>
        </w:rPr>
        <w:t>445 980,0</w:t>
      </w:r>
      <w:r w:rsidR="00DA5A41" w:rsidRPr="00977D79">
        <w:rPr>
          <w:rFonts w:ascii="Times New Roman" w:hAnsi="Times New Roman" w:cs="Times New Roman"/>
          <w:sz w:val="28"/>
          <w:szCs w:val="28"/>
        </w:rPr>
        <w:t xml:space="preserve"> тыс. руб., или   </w:t>
      </w:r>
      <w:r w:rsidR="0051727B" w:rsidRPr="00977D79">
        <w:rPr>
          <w:rFonts w:ascii="Times New Roman" w:hAnsi="Times New Roman" w:cs="Times New Roman"/>
          <w:sz w:val="28"/>
          <w:szCs w:val="28"/>
        </w:rPr>
        <w:t>91,5</w:t>
      </w:r>
      <w:r w:rsidRPr="00977D79">
        <w:rPr>
          <w:rFonts w:ascii="Times New Roman" w:hAnsi="Times New Roman" w:cs="Times New Roman"/>
          <w:sz w:val="28"/>
          <w:szCs w:val="28"/>
        </w:rPr>
        <w:t xml:space="preserve"> % от общей суммы собственных доходов.  </w:t>
      </w:r>
    </w:p>
    <w:p w:rsidR="00F363FD" w:rsidRPr="00977D79" w:rsidRDefault="00F363FD" w:rsidP="00CE07E1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7D79">
        <w:rPr>
          <w:rFonts w:ascii="Times New Roman" w:hAnsi="Times New Roman" w:cs="Times New Roman"/>
          <w:sz w:val="28"/>
          <w:szCs w:val="28"/>
        </w:rPr>
        <w:t>1) Налог на доходы физических лиц</w:t>
      </w:r>
    </w:p>
    <w:p w:rsidR="00F363FD" w:rsidRPr="00977D79" w:rsidRDefault="00F363FD" w:rsidP="00CE07E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7D79">
        <w:rPr>
          <w:rFonts w:ascii="Times New Roman" w:hAnsi="Times New Roman" w:cs="Times New Roman"/>
          <w:sz w:val="28"/>
          <w:szCs w:val="28"/>
        </w:rPr>
        <w:t>При расчете данного налога учитывались следующие факторы:</w:t>
      </w:r>
    </w:p>
    <w:p w:rsidR="00F363FD" w:rsidRPr="00977D79" w:rsidRDefault="00F363FD" w:rsidP="00CE07E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7D79">
        <w:rPr>
          <w:rFonts w:ascii="Times New Roman" w:hAnsi="Times New Roman" w:cs="Times New Roman"/>
          <w:sz w:val="28"/>
          <w:szCs w:val="28"/>
        </w:rPr>
        <w:t>- ожи</w:t>
      </w:r>
      <w:r w:rsidR="006B09A7" w:rsidRPr="00977D79">
        <w:rPr>
          <w:rFonts w:ascii="Times New Roman" w:hAnsi="Times New Roman" w:cs="Times New Roman"/>
          <w:sz w:val="28"/>
          <w:szCs w:val="28"/>
        </w:rPr>
        <w:t>даемое поступление налога в 20</w:t>
      </w:r>
      <w:r w:rsidR="009E6B2F" w:rsidRPr="00977D79">
        <w:rPr>
          <w:rFonts w:ascii="Times New Roman" w:hAnsi="Times New Roman" w:cs="Times New Roman"/>
          <w:sz w:val="28"/>
          <w:szCs w:val="28"/>
        </w:rPr>
        <w:t>2</w:t>
      </w:r>
      <w:r w:rsidR="00143F5E" w:rsidRPr="00977D79">
        <w:rPr>
          <w:rFonts w:ascii="Times New Roman" w:hAnsi="Times New Roman" w:cs="Times New Roman"/>
          <w:sz w:val="28"/>
          <w:szCs w:val="28"/>
        </w:rPr>
        <w:t>2</w:t>
      </w:r>
      <w:r w:rsidRPr="00977D79">
        <w:rPr>
          <w:rFonts w:ascii="Times New Roman" w:hAnsi="Times New Roman" w:cs="Times New Roman"/>
          <w:sz w:val="28"/>
          <w:szCs w:val="28"/>
        </w:rPr>
        <w:t xml:space="preserve"> году;</w:t>
      </w:r>
    </w:p>
    <w:p w:rsidR="00F363FD" w:rsidRPr="00977D79" w:rsidRDefault="00F363FD" w:rsidP="00CE07E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7D79">
        <w:rPr>
          <w:rFonts w:ascii="Times New Roman" w:hAnsi="Times New Roman" w:cs="Times New Roman"/>
          <w:sz w:val="28"/>
          <w:szCs w:val="28"/>
        </w:rPr>
        <w:t>- ситуация на рынке труда.</w:t>
      </w:r>
    </w:p>
    <w:p w:rsidR="00F363FD" w:rsidRPr="00977D79" w:rsidRDefault="00F363FD" w:rsidP="00CE07E1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7D79">
        <w:rPr>
          <w:rFonts w:ascii="Times New Roman" w:hAnsi="Times New Roman" w:cs="Times New Roman"/>
          <w:sz w:val="28"/>
          <w:szCs w:val="28"/>
        </w:rPr>
        <w:t>Исх</w:t>
      </w:r>
      <w:r w:rsidR="006B09A7" w:rsidRPr="00977D79">
        <w:rPr>
          <w:rFonts w:ascii="Times New Roman" w:hAnsi="Times New Roman" w:cs="Times New Roman"/>
          <w:sz w:val="28"/>
          <w:szCs w:val="28"/>
        </w:rPr>
        <w:t>одя из прогнозируемого на 20</w:t>
      </w:r>
      <w:r w:rsidR="009E6B2F" w:rsidRPr="00977D79">
        <w:rPr>
          <w:rFonts w:ascii="Times New Roman" w:hAnsi="Times New Roman" w:cs="Times New Roman"/>
          <w:sz w:val="28"/>
          <w:szCs w:val="28"/>
        </w:rPr>
        <w:t>2</w:t>
      </w:r>
      <w:r w:rsidR="00143F5E" w:rsidRPr="00977D79">
        <w:rPr>
          <w:rFonts w:ascii="Times New Roman" w:hAnsi="Times New Roman" w:cs="Times New Roman"/>
          <w:sz w:val="28"/>
          <w:szCs w:val="28"/>
        </w:rPr>
        <w:t>2</w:t>
      </w:r>
      <w:r w:rsidRPr="00977D79">
        <w:rPr>
          <w:rFonts w:ascii="Times New Roman" w:hAnsi="Times New Roman" w:cs="Times New Roman"/>
          <w:sz w:val="28"/>
          <w:szCs w:val="28"/>
        </w:rPr>
        <w:t xml:space="preserve"> год поступления НД</w:t>
      </w:r>
      <w:r w:rsidR="006B09A7" w:rsidRPr="00977D79">
        <w:rPr>
          <w:rFonts w:ascii="Times New Roman" w:hAnsi="Times New Roman" w:cs="Times New Roman"/>
          <w:sz w:val="28"/>
          <w:szCs w:val="28"/>
        </w:rPr>
        <w:t>ФЛ, норматива отчислений на 20</w:t>
      </w:r>
      <w:r w:rsidR="009E6B2F" w:rsidRPr="00977D79">
        <w:rPr>
          <w:rFonts w:ascii="Times New Roman" w:hAnsi="Times New Roman" w:cs="Times New Roman"/>
          <w:sz w:val="28"/>
          <w:szCs w:val="28"/>
        </w:rPr>
        <w:t>2</w:t>
      </w:r>
      <w:r w:rsidR="00143F5E" w:rsidRPr="00977D79">
        <w:rPr>
          <w:rFonts w:ascii="Times New Roman" w:hAnsi="Times New Roman" w:cs="Times New Roman"/>
          <w:sz w:val="28"/>
          <w:szCs w:val="28"/>
        </w:rPr>
        <w:t>2</w:t>
      </w:r>
      <w:r w:rsidRPr="00977D79">
        <w:rPr>
          <w:rFonts w:ascii="Times New Roman" w:hAnsi="Times New Roman" w:cs="Times New Roman"/>
          <w:sz w:val="28"/>
          <w:szCs w:val="28"/>
        </w:rPr>
        <w:t xml:space="preserve"> </w:t>
      </w:r>
      <w:r w:rsidR="005F73C3" w:rsidRPr="00977D79">
        <w:rPr>
          <w:rFonts w:ascii="Times New Roman" w:hAnsi="Times New Roman" w:cs="Times New Roman"/>
          <w:sz w:val="28"/>
          <w:szCs w:val="28"/>
        </w:rPr>
        <w:t xml:space="preserve">год, установленного в размере </w:t>
      </w:r>
      <w:r w:rsidR="00143F5E" w:rsidRPr="00977D79">
        <w:rPr>
          <w:rFonts w:ascii="Times New Roman" w:hAnsi="Times New Roman" w:cs="Times New Roman"/>
          <w:sz w:val="28"/>
          <w:szCs w:val="28"/>
        </w:rPr>
        <w:t>57,8155573</w:t>
      </w:r>
      <w:r w:rsidRPr="00977D79">
        <w:rPr>
          <w:rFonts w:ascii="Times New Roman" w:hAnsi="Times New Roman" w:cs="Times New Roman"/>
          <w:sz w:val="28"/>
          <w:szCs w:val="28"/>
        </w:rPr>
        <w:t xml:space="preserve">%, социально-экономических </w:t>
      </w:r>
      <w:r w:rsidR="006B09A7" w:rsidRPr="00977D79">
        <w:rPr>
          <w:rFonts w:ascii="Times New Roman" w:hAnsi="Times New Roman" w:cs="Times New Roman"/>
          <w:sz w:val="28"/>
          <w:szCs w:val="28"/>
        </w:rPr>
        <w:t>параметров, сумма налога на 20</w:t>
      </w:r>
      <w:r w:rsidR="009E6B2F" w:rsidRPr="00977D79">
        <w:rPr>
          <w:rFonts w:ascii="Times New Roman" w:hAnsi="Times New Roman" w:cs="Times New Roman"/>
          <w:sz w:val="28"/>
          <w:szCs w:val="28"/>
        </w:rPr>
        <w:t>2</w:t>
      </w:r>
      <w:r w:rsidR="00143F5E" w:rsidRPr="00977D79">
        <w:rPr>
          <w:rFonts w:ascii="Times New Roman" w:hAnsi="Times New Roman" w:cs="Times New Roman"/>
          <w:sz w:val="28"/>
          <w:szCs w:val="28"/>
        </w:rPr>
        <w:t>2</w:t>
      </w:r>
      <w:r w:rsidRPr="00977D79">
        <w:rPr>
          <w:rFonts w:ascii="Times New Roman" w:hAnsi="Times New Roman" w:cs="Times New Roman"/>
          <w:sz w:val="28"/>
          <w:szCs w:val="28"/>
        </w:rPr>
        <w:t xml:space="preserve"> год</w:t>
      </w:r>
      <w:r w:rsidR="006B09A7" w:rsidRPr="00977D79">
        <w:rPr>
          <w:rFonts w:ascii="Times New Roman" w:hAnsi="Times New Roman" w:cs="Times New Roman"/>
          <w:sz w:val="28"/>
          <w:szCs w:val="28"/>
        </w:rPr>
        <w:t xml:space="preserve"> прогнозируется в размере </w:t>
      </w:r>
      <w:r w:rsidR="00143F5E" w:rsidRPr="00977D79">
        <w:rPr>
          <w:rFonts w:ascii="Times New Roman" w:hAnsi="Times New Roman" w:cs="Times New Roman"/>
          <w:sz w:val="28"/>
          <w:szCs w:val="28"/>
        </w:rPr>
        <w:t>393 000</w:t>
      </w:r>
      <w:r w:rsidR="009E6B2F" w:rsidRPr="00977D79">
        <w:rPr>
          <w:rFonts w:ascii="Times New Roman" w:hAnsi="Times New Roman" w:cs="Times New Roman"/>
          <w:sz w:val="28"/>
          <w:szCs w:val="28"/>
        </w:rPr>
        <w:t>,0</w:t>
      </w:r>
      <w:r w:rsidRPr="00977D79">
        <w:rPr>
          <w:rFonts w:ascii="Times New Roman" w:hAnsi="Times New Roman" w:cs="Times New Roman"/>
          <w:sz w:val="28"/>
          <w:szCs w:val="28"/>
        </w:rPr>
        <w:t xml:space="preserve"> тыс. руб. Это составляет </w:t>
      </w:r>
      <w:r w:rsidR="00143F5E" w:rsidRPr="00977D79">
        <w:rPr>
          <w:rFonts w:ascii="Times New Roman" w:hAnsi="Times New Roman" w:cs="Times New Roman"/>
          <w:sz w:val="28"/>
          <w:szCs w:val="28"/>
        </w:rPr>
        <w:t>88,1</w:t>
      </w:r>
      <w:r w:rsidRPr="00977D79">
        <w:rPr>
          <w:rFonts w:ascii="Times New Roman" w:hAnsi="Times New Roman" w:cs="Times New Roman"/>
          <w:sz w:val="28"/>
          <w:szCs w:val="28"/>
        </w:rPr>
        <w:t xml:space="preserve"> % </w:t>
      </w:r>
      <w:r w:rsidR="00395DDA" w:rsidRPr="00977D79">
        <w:rPr>
          <w:rFonts w:ascii="Times New Roman" w:hAnsi="Times New Roman" w:cs="Times New Roman"/>
          <w:sz w:val="28"/>
          <w:szCs w:val="28"/>
        </w:rPr>
        <w:t xml:space="preserve">к объему </w:t>
      </w:r>
      <w:r w:rsidR="006B09A7" w:rsidRPr="00977D79">
        <w:rPr>
          <w:rFonts w:ascii="Times New Roman" w:hAnsi="Times New Roman" w:cs="Times New Roman"/>
          <w:sz w:val="28"/>
          <w:szCs w:val="28"/>
        </w:rPr>
        <w:t>налоговы</w:t>
      </w:r>
      <w:r w:rsidR="00395DDA" w:rsidRPr="00977D79">
        <w:rPr>
          <w:rFonts w:ascii="Times New Roman" w:hAnsi="Times New Roman" w:cs="Times New Roman"/>
          <w:sz w:val="28"/>
          <w:szCs w:val="28"/>
        </w:rPr>
        <w:t>х</w:t>
      </w:r>
      <w:r w:rsidR="006B09A7" w:rsidRPr="00977D79">
        <w:rPr>
          <w:rFonts w:ascii="Times New Roman" w:hAnsi="Times New Roman" w:cs="Times New Roman"/>
          <w:sz w:val="28"/>
          <w:szCs w:val="28"/>
        </w:rPr>
        <w:t xml:space="preserve"> доход</w:t>
      </w:r>
      <w:r w:rsidR="00395DDA" w:rsidRPr="00977D79">
        <w:rPr>
          <w:rFonts w:ascii="Times New Roman" w:hAnsi="Times New Roman" w:cs="Times New Roman"/>
          <w:sz w:val="28"/>
          <w:szCs w:val="28"/>
        </w:rPr>
        <w:t>ов</w:t>
      </w:r>
      <w:r w:rsidR="006B09A7" w:rsidRPr="00977D79">
        <w:rPr>
          <w:rFonts w:ascii="Times New Roman" w:hAnsi="Times New Roman" w:cs="Times New Roman"/>
          <w:sz w:val="28"/>
          <w:szCs w:val="28"/>
        </w:rPr>
        <w:t xml:space="preserve"> бюджета и</w:t>
      </w:r>
      <w:r w:rsidR="00395DDA" w:rsidRPr="00977D79">
        <w:rPr>
          <w:rFonts w:ascii="Times New Roman" w:hAnsi="Times New Roman" w:cs="Times New Roman"/>
          <w:sz w:val="28"/>
          <w:szCs w:val="28"/>
        </w:rPr>
        <w:t>ли</w:t>
      </w:r>
      <w:r w:rsidR="006B09A7" w:rsidRPr="00977D79">
        <w:rPr>
          <w:rFonts w:ascii="Times New Roman" w:hAnsi="Times New Roman" w:cs="Times New Roman"/>
          <w:sz w:val="28"/>
          <w:szCs w:val="28"/>
        </w:rPr>
        <w:t xml:space="preserve"> </w:t>
      </w:r>
      <w:r w:rsidR="00143F5E" w:rsidRPr="00977D79">
        <w:rPr>
          <w:rFonts w:ascii="Times New Roman" w:hAnsi="Times New Roman" w:cs="Times New Roman"/>
          <w:sz w:val="28"/>
          <w:szCs w:val="28"/>
        </w:rPr>
        <w:t>80,6</w:t>
      </w:r>
      <w:r w:rsidRPr="00977D79">
        <w:rPr>
          <w:rFonts w:ascii="Times New Roman" w:hAnsi="Times New Roman" w:cs="Times New Roman"/>
          <w:sz w:val="28"/>
          <w:szCs w:val="28"/>
        </w:rPr>
        <w:t xml:space="preserve"> % к</w:t>
      </w:r>
      <w:r w:rsidR="00395DDA" w:rsidRPr="00977D79">
        <w:rPr>
          <w:rFonts w:ascii="Times New Roman" w:hAnsi="Times New Roman" w:cs="Times New Roman"/>
          <w:sz w:val="28"/>
          <w:szCs w:val="28"/>
        </w:rPr>
        <w:t xml:space="preserve"> общему объему </w:t>
      </w:r>
      <w:r w:rsidRPr="00977D79">
        <w:rPr>
          <w:rFonts w:ascii="Times New Roman" w:hAnsi="Times New Roman" w:cs="Times New Roman"/>
          <w:sz w:val="28"/>
          <w:szCs w:val="28"/>
        </w:rPr>
        <w:t>собственны</w:t>
      </w:r>
      <w:r w:rsidR="00395DDA" w:rsidRPr="00977D79">
        <w:rPr>
          <w:rFonts w:ascii="Times New Roman" w:hAnsi="Times New Roman" w:cs="Times New Roman"/>
          <w:sz w:val="28"/>
          <w:szCs w:val="28"/>
        </w:rPr>
        <w:t>х</w:t>
      </w:r>
      <w:r w:rsidRPr="00977D79">
        <w:rPr>
          <w:rFonts w:ascii="Times New Roman" w:hAnsi="Times New Roman" w:cs="Times New Roman"/>
          <w:sz w:val="28"/>
          <w:szCs w:val="28"/>
        </w:rPr>
        <w:t xml:space="preserve"> доход</w:t>
      </w:r>
      <w:r w:rsidR="00395DDA" w:rsidRPr="00977D79">
        <w:rPr>
          <w:rFonts w:ascii="Times New Roman" w:hAnsi="Times New Roman" w:cs="Times New Roman"/>
          <w:sz w:val="28"/>
          <w:szCs w:val="28"/>
        </w:rPr>
        <w:t>ов</w:t>
      </w:r>
      <w:r w:rsidRPr="00977D79">
        <w:rPr>
          <w:rFonts w:ascii="Times New Roman" w:hAnsi="Times New Roman" w:cs="Times New Roman"/>
          <w:sz w:val="28"/>
          <w:szCs w:val="28"/>
        </w:rPr>
        <w:t xml:space="preserve"> бюджета.</w:t>
      </w:r>
    </w:p>
    <w:p w:rsidR="00F363FD" w:rsidRPr="00977D79" w:rsidRDefault="00F363FD" w:rsidP="00161115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7D79">
        <w:rPr>
          <w:rFonts w:ascii="Times New Roman" w:hAnsi="Times New Roman" w:cs="Times New Roman"/>
          <w:sz w:val="28"/>
          <w:szCs w:val="28"/>
        </w:rPr>
        <w:t>2) Акцизы</w:t>
      </w:r>
    </w:p>
    <w:p w:rsidR="00F363FD" w:rsidRPr="00977D79" w:rsidRDefault="00F363FD" w:rsidP="00CE07E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7D79">
        <w:rPr>
          <w:rFonts w:ascii="Times New Roman" w:hAnsi="Times New Roman" w:cs="Times New Roman"/>
          <w:sz w:val="28"/>
          <w:szCs w:val="28"/>
        </w:rPr>
        <w:t>При расчете учитывались следующие параметры:</w:t>
      </w:r>
    </w:p>
    <w:p w:rsidR="00F363FD" w:rsidRPr="00977D79" w:rsidRDefault="00CE07E1" w:rsidP="00CE07E1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77D79">
        <w:rPr>
          <w:rFonts w:ascii="Times New Roman" w:hAnsi="Times New Roman" w:cs="Times New Roman"/>
          <w:sz w:val="28"/>
          <w:szCs w:val="28"/>
        </w:rPr>
        <w:t xml:space="preserve"> </w:t>
      </w:r>
      <w:r w:rsidR="00F363FD" w:rsidRPr="00977D79">
        <w:rPr>
          <w:rFonts w:ascii="Times New Roman" w:hAnsi="Times New Roman" w:cs="Times New Roman"/>
          <w:sz w:val="28"/>
          <w:szCs w:val="28"/>
        </w:rPr>
        <w:t>- ожидаемое поступление</w:t>
      </w:r>
      <w:r w:rsidR="00F363FD" w:rsidRPr="00977D79">
        <w:rPr>
          <w:rFonts w:ascii="Times New Roman" w:eastAsia="Times New Roman" w:hAnsi="Times New Roman" w:cs="Times New Roman"/>
          <w:sz w:val="28"/>
          <w:szCs w:val="28"/>
        </w:rPr>
        <w:t xml:space="preserve"> в бюджет субъекта РФ от акцизов на автомобильный и прямогонный бензин, дизельное топливо, моторные масла </w:t>
      </w:r>
      <w:r w:rsidR="00F363FD" w:rsidRPr="00977D79">
        <w:rPr>
          <w:rFonts w:ascii="Times New Roman" w:eastAsia="Times New Roman" w:hAnsi="Times New Roman" w:cs="Times New Roman"/>
          <w:sz w:val="28"/>
          <w:szCs w:val="28"/>
        </w:rPr>
        <w:lastRenderedPageBreak/>
        <w:t>для дизельных и (или) карбюраторных (</w:t>
      </w:r>
      <w:proofErr w:type="spellStart"/>
      <w:r w:rsidR="00F363FD" w:rsidRPr="00977D79">
        <w:rPr>
          <w:rFonts w:ascii="Times New Roman" w:eastAsia="Times New Roman" w:hAnsi="Times New Roman" w:cs="Times New Roman"/>
          <w:sz w:val="28"/>
          <w:szCs w:val="28"/>
        </w:rPr>
        <w:t>инжекторных</w:t>
      </w:r>
      <w:proofErr w:type="spellEnd"/>
      <w:r w:rsidR="00F363FD" w:rsidRPr="00977D79">
        <w:rPr>
          <w:rFonts w:ascii="Times New Roman" w:eastAsia="Times New Roman" w:hAnsi="Times New Roman" w:cs="Times New Roman"/>
          <w:sz w:val="28"/>
          <w:szCs w:val="28"/>
        </w:rPr>
        <w:t>) двигателей, производимые на территории Российской Федерации;</w:t>
      </w:r>
    </w:p>
    <w:p w:rsidR="00F363FD" w:rsidRPr="00977D79" w:rsidRDefault="00CE07E1" w:rsidP="00CE07E1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77D7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363FD" w:rsidRPr="00977D79">
        <w:rPr>
          <w:rFonts w:ascii="Times New Roman" w:eastAsia="Times New Roman" w:hAnsi="Times New Roman" w:cs="Times New Roman"/>
          <w:sz w:val="28"/>
          <w:szCs w:val="28"/>
        </w:rPr>
        <w:t>- дифференцированный норматив отчислений в местные бюджеты от акцизов на автомобильный и прямогонный бензин, дизельное топливо, моторные масла для дизельных и (или) карбюраторных (</w:t>
      </w:r>
      <w:proofErr w:type="spellStart"/>
      <w:r w:rsidR="00F363FD" w:rsidRPr="00977D79">
        <w:rPr>
          <w:rFonts w:ascii="Times New Roman" w:eastAsia="Times New Roman" w:hAnsi="Times New Roman" w:cs="Times New Roman"/>
          <w:sz w:val="28"/>
          <w:szCs w:val="28"/>
        </w:rPr>
        <w:t>инжекторных</w:t>
      </w:r>
      <w:proofErr w:type="spellEnd"/>
      <w:r w:rsidR="00F363FD" w:rsidRPr="00977D79">
        <w:rPr>
          <w:rFonts w:ascii="Times New Roman" w:eastAsia="Times New Roman" w:hAnsi="Times New Roman" w:cs="Times New Roman"/>
          <w:sz w:val="28"/>
          <w:szCs w:val="28"/>
        </w:rPr>
        <w:t>) двигателей, производимые на территории Российской Федерации, исходя из зачисления в местные бюджеты в размере 10 процентов налоговых доходов консолидированного бюджета Приморского края от указанного налога</w:t>
      </w:r>
      <w:r w:rsidR="005F73C3" w:rsidRPr="00977D79">
        <w:rPr>
          <w:rFonts w:ascii="Times New Roman" w:eastAsia="Times New Roman" w:hAnsi="Times New Roman" w:cs="Times New Roman"/>
          <w:sz w:val="28"/>
          <w:szCs w:val="28"/>
        </w:rPr>
        <w:t xml:space="preserve"> – 0,0</w:t>
      </w:r>
      <w:r w:rsidR="000C7E0B" w:rsidRPr="00977D79">
        <w:rPr>
          <w:rFonts w:ascii="Times New Roman" w:eastAsia="Times New Roman" w:hAnsi="Times New Roman" w:cs="Times New Roman"/>
          <w:sz w:val="28"/>
          <w:szCs w:val="28"/>
        </w:rPr>
        <w:t>85410</w:t>
      </w:r>
      <w:r w:rsidR="00DA5A41" w:rsidRPr="00977D79">
        <w:rPr>
          <w:rFonts w:ascii="Times New Roman" w:eastAsia="Times New Roman" w:hAnsi="Times New Roman" w:cs="Times New Roman"/>
          <w:sz w:val="28"/>
          <w:szCs w:val="28"/>
        </w:rPr>
        <w:t xml:space="preserve"> %</w:t>
      </w:r>
      <w:r w:rsidR="00F363FD" w:rsidRPr="00977D79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F363FD" w:rsidRPr="00977D79" w:rsidRDefault="00F363FD" w:rsidP="00CE07E1">
      <w:pPr>
        <w:spacing w:after="12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77D79">
        <w:rPr>
          <w:rFonts w:ascii="Times New Roman" w:eastAsia="Times New Roman" w:hAnsi="Times New Roman" w:cs="Times New Roman"/>
          <w:sz w:val="28"/>
          <w:szCs w:val="28"/>
        </w:rPr>
        <w:t>Исходя из этих параметров сумма данного нал</w:t>
      </w:r>
      <w:r w:rsidR="00DA5A41" w:rsidRPr="00977D79">
        <w:rPr>
          <w:rFonts w:ascii="Times New Roman" w:eastAsia="Times New Roman" w:hAnsi="Times New Roman" w:cs="Times New Roman"/>
          <w:sz w:val="28"/>
          <w:szCs w:val="28"/>
        </w:rPr>
        <w:t xml:space="preserve">ога определена нами в объеме </w:t>
      </w:r>
      <w:r w:rsidR="00C17946" w:rsidRPr="00977D79">
        <w:rPr>
          <w:rFonts w:ascii="Times New Roman" w:eastAsia="Times New Roman" w:hAnsi="Times New Roman" w:cs="Times New Roman"/>
          <w:sz w:val="28"/>
          <w:szCs w:val="28"/>
        </w:rPr>
        <w:t>6 371</w:t>
      </w:r>
      <w:r w:rsidRPr="00977D79">
        <w:rPr>
          <w:rFonts w:ascii="Times New Roman" w:eastAsia="Times New Roman" w:hAnsi="Times New Roman" w:cs="Times New Roman"/>
          <w:sz w:val="28"/>
          <w:szCs w:val="28"/>
        </w:rPr>
        <w:t>,0 тыс. руб.</w:t>
      </w:r>
    </w:p>
    <w:p w:rsidR="00F363FD" w:rsidRPr="00977D79" w:rsidRDefault="00F363FD" w:rsidP="00ED022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7D79">
        <w:rPr>
          <w:rFonts w:ascii="Times New Roman" w:hAnsi="Times New Roman" w:cs="Times New Roman"/>
          <w:sz w:val="28"/>
          <w:szCs w:val="28"/>
        </w:rPr>
        <w:t xml:space="preserve">3) </w:t>
      </w:r>
      <w:r w:rsidR="00C17946" w:rsidRPr="00977D79">
        <w:rPr>
          <w:rFonts w:ascii="Times New Roman" w:hAnsi="Times New Roman" w:cs="Times New Roman"/>
          <w:sz w:val="28"/>
          <w:szCs w:val="28"/>
        </w:rPr>
        <w:t>Налог, взимаемый в связи с применением упрощенной системы налогообложения</w:t>
      </w:r>
    </w:p>
    <w:p w:rsidR="00F363FD" w:rsidRPr="00977D79" w:rsidRDefault="00494064" w:rsidP="00CE31F1">
      <w:pPr>
        <w:tabs>
          <w:tab w:val="left" w:pos="5529"/>
        </w:tabs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7D79">
        <w:rPr>
          <w:rFonts w:ascii="Times New Roman" w:hAnsi="Times New Roman" w:cs="Times New Roman"/>
          <w:sz w:val="28"/>
          <w:szCs w:val="28"/>
        </w:rPr>
        <w:t>С</w:t>
      </w:r>
      <w:r w:rsidR="00F363FD" w:rsidRPr="00977D79">
        <w:rPr>
          <w:rFonts w:ascii="Times New Roman" w:hAnsi="Times New Roman" w:cs="Times New Roman"/>
          <w:sz w:val="28"/>
          <w:szCs w:val="28"/>
        </w:rPr>
        <w:t xml:space="preserve">умма </w:t>
      </w:r>
      <w:r w:rsidR="00C17946" w:rsidRPr="00977D79">
        <w:rPr>
          <w:rFonts w:ascii="Times New Roman" w:hAnsi="Times New Roman" w:cs="Times New Roman"/>
          <w:sz w:val="28"/>
          <w:szCs w:val="28"/>
        </w:rPr>
        <w:t>налога, взимаемого в связи с применением упрощенной системы налогообложения</w:t>
      </w:r>
      <w:r w:rsidR="00DA5A41" w:rsidRPr="00977D79">
        <w:rPr>
          <w:rFonts w:ascii="Times New Roman" w:hAnsi="Times New Roman" w:cs="Times New Roman"/>
          <w:sz w:val="28"/>
          <w:szCs w:val="28"/>
        </w:rPr>
        <w:t xml:space="preserve"> на 20</w:t>
      </w:r>
      <w:r w:rsidR="00CD5886" w:rsidRPr="00977D79">
        <w:rPr>
          <w:rFonts w:ascii="Times New Roman" w:hAnsi="Times New Roman" w:cs="Times New Roman"/>
          <w:sz w:val="28"/>
          <w:szCs w:val="28"/>
        </w:rPr>
        <w:t>2</w:t>
      </w:r>
      <w:r w:rsidR="00C17946" w:rsidRPr="00977D79">
        <w:rPr>
          <w:rFonts w:ascii="Times New Roman" w:hAnsi="Times New Roman" w:cs="Times New Roman"/>
          <w:sz w:val="28"/>
          <w:szCs w:val="28"/>
        </w:rPr>
        <w:t>2</w:t>
      </w:r>
      <w:r w:rsidR="00F363FD" w:rsidRPr="00977D79">
        <w:rPr>
          <w:rFonts w:ascii="Times New Roman" w:hAnsi="Times New Roman" w:cs="Times New Roman"/>
          <w:sz w:val="28"/>
          <w:szCs w:val="28"/>
        </w:rPr>
        <w:t xml:space="preserve"> год прогнозируется в размере </w:t>
      </w:r>
      <w:r w:rsidR="00C17946" w:rsidRPr="00977D79">
        <w:rPr>
          <w:rFonts w:ascii="Times New Roman" w:hAnsi="Times New Roman" w:cs="Times New Roman"/>
          <w:sz w:val="28"/>
          <w:szCs w:val="28"/>
        </w:rPr>
        <w:t>15 375</w:t>
      </w:r>
      <w:r w:rsidR="00ED0223" w:rsidRPr="00977D79">
        <w:rPr>
          <w:rFonts w:ascii="Times New Roman" w:hAnsi="Times New Roman" w:cs="Times New Roman"/>
          <w:sz w:val="28"/>
          <w:szCs w:val="28"/>
        </w:rPr>
        <w:t>,0</w:t>
      </w:r>
      <w:r w:rsidR="00F363FD" w:rsidRPr="00977D79">
        <w:rPr>
          <w:rFonts w:ascii="Times New Roman" w:hAnsi="Times New Roman" w:cs="Times New Roman"/>
          <w:sz w:val="28"/>
          <w:szCs w:val="28"/>
        </w:rPr>
        <w:t xml:space="preserve"> тыс. руб.</w:t>
      </w:r>
      <w:r w:rsidR="00DA5A41" w:rsidRPr="00977D79">
        <w:rPr>
          <w:rFonts w:ascii="Times New Roman" w:hAnsi="Times New Roman" w:cs="Times New Roman"/>
          <w:sz w:val="28"/>
          <w:szCs w:val="28"/>
        </w:rPr>
        <w:t xml:space="preserve"> – </w:t>
      </w:r>
      <w:r w:rsidR="000C7E0B" w:rsidRPr="00977D79">
        <w:rPr>
          <w:rFonts w:ascii="Times New Roman" w:hAnsi="Times New Roman" w:cs="Times New Roman"/>
          <w:sz w:val="28"/>
          <w:szCs w:val="28"/>
        </w:rPr>
        <w:t>по нормативу 43,925827%</w:t>
      </w:r>
    </w:p>
    <w:p w:rsidR="000C7E0B" w:rsidRPr="00977D79" w:rsidRDefault="00F363FD" w:rsidP="000C7E0B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7D79">
        <w:rPr>
          <w:rFonts w:ascii="Times New Roman" w:hAnsi="Times New Roman" w:cs="Times New Roman"/>
          <w:sz w:val="28"/>
          <w:szCs w:val="28"/>
        </w:rPr>
        <w:t>4) Нал</w:t>
      </w:r>
      <w:r w:rsidR="000C7E0B" w:rsidRPr="00977D79">
        <w:rPr>
          <w:rFonts w:ascii="Times New Roman" w:hAnsi="Times New Roman" w:cs="Times New Roman"/>
          <w:sz w:val="28"/>
          <w:szCs w:val="28"/>
        </w:rPr>
        <w:t>ог на имущество физических лиц.</w:t>
      </w:r>
    </w:p>
    <w:p w:rsidR="00691788" w:rsidRPr="00977D79" w:rsidRDefault="000C7E0B" w:rsidP="000C7E0B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7D79">
        <w:rPr>
          <w:rFonts w:ascii="Times New Roman" w:hAnsi="Times New Roman" w:cs="Times New Roman"/>
          <w:sz w:val="28"/>
          <w:szCs w:val="28"/>
        </w:rPr>
        <w:t xml:space="preserve">Учитывалось </w:t>
      </w:r>
      <w:r w:rsidR="002B50B2" w:rsidRPr="00977D79">
        <w:rPr>
          <w:rFonts w:ascii="Times New Roman" w:hAnsi="Times New Roman" w:cs="Times New Roman"/>
          <w:sz w:val="28"/>
          <w:szCs w:val="28"/>
        </w:rPr>
        <w:t>ожидаемое исполнение 202</w:t>
      </w:r>
      <w:r w:rsidR="00C17946" w:rsidRPr="00977D79">
        <w:rPr>
          <w:rFonts w:ascii="Times New Roman" w:hAnsi="Times New Roman" w:cs="Times New Roman"/>
          <w:sz w:val="28"/>
          <w:szCs w:val="28"/>
        </w:rPr>
        <w:t>1</w:t>
      </w:r>
      <w:r w:rsidR="00F363FD" w:rsidRPr="00977D79">
        <w:rPr>
          <w:rFonts w:ascii="Times New Roman" w:hAnsi="Times New Roman" w:cs="Times New Roman"/>
          <w:sz w:val="28"/>
          <w:szCs w:val="28"/>
        </w:rPr>
        <w:t xml:space="preserve"> </w:t>
      </w:r>
      <w:r w:rsidR="00691788" w:rsidRPr="00977D79">
        <w:rPr>
          <w:rFonts w:ascii="Times New Roman" w:hAnsi="Times New Roman" w:cs="Times New Roman"/>
          <w:sz w:val="28"/>
          <w:szCs w:val="28"/>
        </w:rPr>
        <w:t>года.</w:t>
      </w:r>
    </w:p>
    <w:p w:rsidR="00F363FD" w:rsidRPr="00977D79" w:rsidRDefault="00F363FD" w:rsidP="00CE07E1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7D79">
        <w:rPr>
          <w:rFonts w:ascii="Times New Roman" w:hAnsi="Times New Roman" w:cs="Times New Roman"/>
          <w:sz w:val="28"/>
          <w:szCs w:val="28"/>
        </w:rPr>
        <w:t xml:space="preserve">Таким образом, сумма налога на </w:t>
      </w:r>
      <w:r w:rsidR="00B6586E" w:rsidRPr="00977D79">
        <w:rPr>
          <w:rFonts w:ascii="Times New Roman" w:hAnsi="Times New Roman" w:cs="Times New Roman"/>
          <w:sz w:val="28"/>
          <w:szCs w:val="28"/>
        </w:rPr>
        <w:t>имущество физических лиц на 202</w:t>
      </w:r>
      <w:r w:rsidR="00C17946" w:rsidRPr="00977D79">
        <w:rPr>
          <w:rFonts w:ascii="Times New Roman" w:hAnsi="Times New Roman" w:cs="Times New Roman"/>
          <w:sz w:val="28"/>
          <w:szCs w:val="28"/>
        </w:rPr>
        <w:t>2</w:t>
      </w:r>
      <w:r w:rsidRPr="00977D79">
        <w:rPr>
          <w:rFonts w:ascii="Times New Roman" w:hAnsi="Times New Roman" w:cs="Times New Roman"/>
          <w:sz w:val="28"/>
          <w:szCs w:val="28"/>
        </w:rPr>
        <w:t xml:space="preserve"> год исчислена нами в размере</w:t>
      </w:r>
      <w:r w:rsidR="00DA5A41" w:rsidRPr="00977D79">
        <w:rPr>
          <w:rFonts w:ascii="Times New Roman" w:hAnsi="Times New Roman" w:cs="Times New Roman"/>
          <w:sz w:val="28"/>
          <w:szCs w:val="28"/>
        </w:rPr>
        <w:t xml:space="preserve"> </w:t>
      </w:r>
      <w:r w:rsidR="00C17946" w:rsidRPr="00977D79">
        <w:rPr>
          <w:rFonts w:ascii="Times New Roman" w:hAnsi="Times New Roman" w:cs="Times New Roman"/>
          <w:sz w:val="28"/>
          <w:szCs w:val="28"/>
        </w:rPr>
        <w:t>7 384</w:t>
      </w:r>
      <w:r w:rsidR="009412CD" w:rsidRPr="00977D79">
        <w:rPr>
          <w:rFonts w:ascii="Times New Roman" w:hAnsi="Times New Roman" w:cs="Times New Roman"/>
          <w:sz w:val="28"/>
          <w:szCs w:val="28"/>
        </w:rPr>
        <w:t>,0</w:t>
      </w:r>
      <w:r w:rsidRPr="00977D79">
        <w:rPr>
          <w:rFonts w:ascii="Times New Roman" w:hAnsi="Times New Roman" w:cs="Times New Roman"/>
          <w:sz w:val="28"/>
          <w:szCs w:val="28"/>
        </w:rPr>
        <w:t xml:space="preserve"> тыс. руб. </w:t>
      </w:r>
    </w:p>
    <w:p w:rsidR="00F363FD" w:rsidRPr="00977D79" w:rsidRDefault="00F363FD" w:rsidP="00CE07E1">
      <w:pPr>
        <w:spacing w:line="36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977D79">
        <w:rPr>
          <w:rFonts w:ascii="Times New Roman" w:hAnsi="Times New Roman" w:cs="Times New Roman"/>
          <w:sz w:val="28"/>
          <w:szCs w:val="28"/>
        </w:rPr>
        <w:t>5) Земельный налог</w:t>
      </w:r>
    </w:p>
    <w:p w:rsidR="00F363FD" w:rsidRPr="00977D79" w:rsidRDefault="00F363FD" w:rsidP="00CE07E1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7D79">
        <w:rPr>
          <w:rFonts w:ascii="Times New Roman" w:hAnsi="Times New Roman" w:cs="Times New Roman"/>
          <w:sz w:val="28"/>
          <w:szCs w:val="28"/>
        </w:rPr>
        <w:t>При расчете</w:t>
      </w:r>
      <w:r w:rsidR="00DA5A41" w:rsidRPr="00977D79">
        <w:rPr>
          <w:rFonts w:ascii="Times New Roman" w:hAnsi="Times New Roman" w:cs="Times New Roman"/>
          <w:sz w:val="28"/>
          <w:szCs w:val="28"/>
        </w:rPr>
        <w:t xml:space="preserve"> суммы земельного налога на 20</w:t>
      </w:r>
      <w:r w:rsidR="00B6586E" w:rsidRPr="00977D79">
        <w:rPr>
          <w:rFonts w:ascii="Times New Roman" w:hAnsi="Times New Roman" w:cs="Times New Roman"/>
          <w:sz w:val="28"/>
          <w:szCs w:val="28"/>
        </w:rPr>
        <w:t>2</w:t>
      </w:r>
      <w:r w:rsidR="00C17946" w:rsidRPr="00977D79">
        <w:rPr>
          <w:rFonts w:ascii="Times New Roman" w:hAnsi="Times New Roman" w:cs="Times New Roman"/>
          <w:sz w:val="28"/>
          <w:szCs w:val="28"/>
        </w:rPr>
        <w:t>2</w:t>
      </w:r>
      <w:r w:rsidRPr="00977D79">
        <w:rPr>
          <w:rFonts w:ascii="Times New Roman" w:hAnsi="Times New Roman" w:cs="Times New Roman"/>
          <w:sz w:val="28"/>
          <w:szCs w:val="28"/>
        </w:rPr>
        <w:t xml:space="preserve"> год во внимание были приняты следующие факторы:</w:t>
      </w:r>
    </w:p>
    <w:p w:rsidR="00F363FD" w:rsidRPr="00977D79" w:rsidRDefault="00F363FD" w:rsidP="00F363F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77D79">
        <w:rPr>
          <w:rFonts w:ascii="Times New Roman" w:hAnsi="Times New Roman" w:cs="Times New Roman"/>
          <w:sz w:val="28"/>
          <w:szCs w:val="28"/>
        </w:rPr>
        <w:t>- Положение «О местных налогах»;</w:t>
      </w:r>
    </w:p>
    <w:p w:rsidR="00F363FD" w:rsidRPr="00977D79" w:rsidRDefault="00DA5A41" w:rsidP="00F363F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77D79">
        <w:rPr>
          <w:rFonts w:ascii="Times New Roman" w:hAnsi="Times New Roman" w:cs="Times New Roman"/>
          <w:sz w:val="28"/>
          <w:szCs w:val="28"/>
        </w:rPr>
        <w:t xml:space="preserve">- </w:t>
      </w:r>
      <w:r w:rsidR="00336084" w:rsidRPr="00977D79">
        <w:rPr>
          <w:rFonts w:ascii="Times New Roman" w:hAnsi="Times New Roman" w:cs="Times New Roman"/>
          <w:sz w:val="28"/>
          <w:szCs w:val="28"/>
        </w:rPr>
        <w:t>прогнозные данные администратора доходов на</w:t>
      </w:r>
      <w:r w:rsidRPr="00977D79">
        <w:rPr>
          <w:rFonts w:ascii="Times New Roman" w:hAnsi="Times New Roman" w:cs="Times New Roman"/>
          <w:sz w:val="28"/>
          <w:szCs w:val="28"/>
        </w:rPr>
        <w:t xml:space="preserve"> 20</w:t>
      </w:r>
      <w:r w:rsidR="002753C8" w:rsidRPr="00977D79">
        <w:rPr>
          <w:rFonts w:ascii="Times New Roman" w:hAnsi="Times New Roman" w:cs="Times New Roman"/>
          <w:sz w:val="28"/>
          <w:szCs w:val="28"/>
        </w:rPr>
        <w:t>2</w:t>
      </w:r>
      <w:r w:rsidR="00C17946" w:rsidRPr="00977D79">
        <w:rPr>
          <w:rFonts w:ascii="Times New Roman" w:hAnsi="Times New Roman" w:cs="Times New Roman"/>
          <w:sz w:val="28"/>
          <w:szCs w:val="28"/>
        </w:rPr>
        <w:t>2</w:t>
      </w:r>
      <w:r w:rsidR="00F363FD" w:rsidRPr="00977D79">
        <w:rPr>
          <w:rFonts w:ascii="Times New Roman" w:hAnsi="Times New Roman" w:cs="Times New Roman"/>
          <w:sz w:val="28"/>
          <w:szCs w:val="28"/>
        </w:rPr>
        <w:t xml:space="preserve"> год;</w:t>
      </w:r>
    </w:p>
    <w:p w:rsidR="00F363FD" w:rsidRPr="00977D79" w:rsidRDefault="00F363FD" w:rsidP="00F363F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77D79">
        <w:rPr>
          <w:rFonts w:ascii="Times New Roman" w:hAnsi="Times New Roman" w:cs="Times New Roman"/>
          <w:sz w:val="28"/>
          <w:szCs w:val="28"/>
        </w:rPr>
        <w:t>- количество плательщиков.</w:t>
      </w:r>
    </w:p>
    <w:p w:rsidR="00F363FD" w:rsidRPr="00977D79" w:rsidRDefault="00F363FD" w:rsidP="00CE07E1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7D79">
        <w:rPr>
          <w:rFonts w:ascii="Times New Roman" w:hAnsi="Times New Roman" w:cs="Times New Roman"/>
          <w:sz w:val="28"/>
          <w:szCs w:val="28"/>
        </w:rPr>
        <w:lastRenderedPageBreak/>
        <w:t>Таким образом,</w:t>
      </w:r>
      <w:r w:rsidR="00DA5A41" w:rsidRPr="00977D79">
        <w:rPr>
          <w:rFonts w:ascii="Times New Roman" w:hAnsi="Times New Roman" w:cs="Times New Roman"/>
          <w:sz w:val="28"/>
          <w:szCs w:val="28"/>
        </w:rPr>
        <w:t xml:space="preserve"> сумма земельного налога на 20</w:t>
      </w:r>
      <w:r w:rsidR="002B50B2" w:rsidRPr="00977D79">
        <w:rPr>
          <w:rFonts w:ascii="Times New Roman" w:hAnsi="Times New Roman" w:cs="Times New Roman"/>
          <w:sz w:val="28"/>
          <w:szCs w:val="28"/>
        </w:rPr>
        <w:t>2</w:t>
      </w:r>
      <w:r w:rsidR="00C17946" w:rsidRPr="00977D79">
        <w:rPr>
          <w:rFonts w:ascii="Times New Roman" w:hAnsi="Times New Roman" w:cs="Times New Roman"/>
          <w:sz w:val="28"/>
          <w:szCs w:val="28"/>
        </w:rPr>
        <w:t>2</w:t>
      </w:r>
      <w:r w:rsidRPr="00977D79">
        <w:rPr>
          <w:rFonts w:ascii="Times New Roman" w:hAnsi="Times New Roman" w:cs="Times New Roman"/>
          <w:sz w:val="28"/>
          <w:szCs w:val="28"/>
        </w:rPr>
        <w:t xml:space="preserve"> год определена </w:t>
      </w:r>
      <w:r w:rsidR="00DA5A41" w:rsidRPr="00977D79">
        <w:rPr>
          <w:rFonts w:ascii="Times New Roman" w:hAnsi="Times New Roman" w:cs="Times New Roman"/>
          <w:sz w:val="28"/>
          <w:szCs w:val="28"/>
        </w:rPr>
        <w:t xml:space="preserve">в размере </w:t>
      </w:r>
      <w:r w:rsidR="00C17946" w:rsidRPr="00977D79">
        <w:rPr>
          <w:rFonts w:ascii="Times New Roman" w:hAnsi="Times New Roman" w:cs="Times New Roman"/>
          <w:sz w:val="28"/>
          <w:szCs w:val="28"/>
        </w:rPr>
        <w:t>12 630</w:t>
      </w:r>
      <w:r w:rsidR="009412CD" w:rsidRPr="00977D79">
        <w:rPr>
          <w:rFonts w:ascii="Times New Roman" w:hAnsi="Times New Roman" w:cs="Times New Roman"/>
          <w:sz w:val="28"/>
          <w:szCs w:val="28"/>
        </w:rPr>
        <w:t>,0</w:t>
      </w:r>
      <w:r w:rsidRPr="00977D79">
        <w:rPr>
          <w:rFonts w:ascii="Times New Roman" w:hAnsi="Times New Roman" w:cs="Times New Roman"/>
          <w:sz w:val="28"/>
          <w:szCs w:val="28"/>
        </w:rPr>
        <w:t xml:space="preserve"> тыс. руб.</w:t>
      </w:r>
    </w:p>
    <w:p w:rsidR="00F363FD" w:rsidRPr="00977D79" w:rsidRDefault="00F363FD" w:rsidP="00CE07E1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7D79">
        <w:rPr>
          <w:rFonts w:ascii="Times New Roman" w:hAnsi="Times New Roman" w:cs="Times New Roman"/>
          <w:sz w:val="28"/>
          <w:szCs w:val="28"/>
        </w:rPr>
        <w:t>6) Госпошлина.</w:t>
      </w:r>
    </w:p>
    <w:p w:rsidR="00F363FD" w:rsidRPr="00977D79" w:rsidRDefault="00F363FD" w:rsidP="00F363F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77D79">
        <w:rPr>
          <w:rFonts w:ascii="Times New Roman" w:hAnsi="Times New Roman" w:cs="Times New Roman"/>
          <w:sz w:val="28"/>
          <w:szCs w:val="28"/>
        </w:rPr>
        <w:t>Планируемая на 20</w:t>
      </w:r>
      <w:r w:rsidR="002753C8" w:rsidRPr="00977D79">
        <w:rPr>
          <w:rFonts w:ascii="Times New Roman" w:hAnsi="Times New Roman" w:cs="Times New Roman"/>
          <w:sz w:val="28"/>
          <w:szCs w:val="28"/>
        </w:rPr>
        <w:t>2</w:t>
      </w:r>
      <w:r w:rsidR="00C17946" w:rsidRPr="00977D79">
        <w:rPr>
          <w:rFonts w:ascii="Times New Roman" w:hAnsi="Times New Roman" w:cs="Times New Roman"/>
          <w:sz w:val="28"/>
          <w:szCs w:val="28"/>
        </w:rPr>
        <w:t>2</w:t>
      </w:r>
      <w:r w:rsidRPr="00977D79">
        <w:rPr>
          <w:rFonts w:ascii="Times New Roman" w:hAnsi="Times New Roman" w:cs="Times New Roman"/>
          <w:sz w:val="28"/>
          <w:szCs w:val="28"/>
        </w:rPr>
        <w:t xml:space="preserve"> год сумма определена в размере </w:t>
      </w:r>
      <w:r w:rsidR="00C17946" w:rsidRPr="00977D79">
        <w:rPr>
          <w:rFonts w:ascii="Times New Roman" w:hAnsi="Times New Roman" w:cs="Times New Roman"/>
          <w:sz w:val="28"/>
          <w:szCs w:val="28"/>
        </w:rPr>
        <w:t>6 220</w:t>
      </w:r>
      <w:r w:rsidR="009412CD" w:rsidRPr="00977D79">
        <w:rPr>
          <w:rFonts w:ascii="Times New Roman" w:hAnsi="Times New Roman" w:cs="Times New Roman"/>
          <w:sz w:val="28"/>
          <w:szCs w:val="28"/>
        </w:rPr>
        <w:t>,0</w:t>
      </w:r>
      <w:r w:rsidRPr="00977D79">
        <w:rPr>
          <w:rFonts w:ascii="Times New Roman" w:hAnsi="Times New Roman" w:cs="Times New Roman"/>
          <w:sz w:val="28"/>
          <w:szCs w:val="28"/>
        </w:rPr>
        <w:t xml:space="preserve"> тыс. руб. </w:t>
      </w:r>
    </w:p>
    <w:p w:rsidR="00F363FD" w:rsidRPr="00977D79" w:rsidRDefault="00F363FD" w:rsidP="00CE07E1">
      <w:pPr>
        <w:spacing w:line="36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977D79">
        <w:rPr>
          <w:rFonts w:ascii="Times New Roman" w:hAnsi="Times New Roman" w:cs="Times New Roman"/>
          <w:sz w:val="28"/>
          <w:szCs w:val="28"/>
        </w:rPr>
        <w:t>Б) Неналоговые доходы</w:t>
      </w:r>
    </w:p>
    <w:p w:rsidR="00F363FD" w:rsidRPr="00977D79" w:rsidRDefault="00F363FD" w:rsidP="00CE07E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7D79">
        <w:rPr>
          <w:rFonts w:ascii="Times New Roman" w:hAnsi="Times New Roman" w:cs="Times New Roman"/>
          <w:sz w:val="28"/>
          <w:szCs w:val="28"/>
        </w:rPr>
        <w:t>Объем неналоговых доходов, предусмотренных в проекте б</w:t>
      </w:r>
      <w:r w:rsidR="00DA5A41" w:rsidRPr="00977D79">
        <w:rPr>
          <w:rFonts w:ascii="Times New Roman" w:hAnsi="Times New Roman" w:cs="Times New Roman"/>
          <w:sz w:val="28"/>
          <w:szCs w:val="28"/>
        </w:rPr>
        <w:t>юджета городского округа на 20</w:t>
      </w:r>
      <w:r w:rsidR="00542BE7" w:rsidRPr="00977D79">
        <w:rPr>
          <w:rFonts w:ascii="Times New Roman" w:hAnsi="Times New Roman" w:cs="Times New Roman"/>
          <w:sz w:val="28"/>
          <w:szCs w:val="28"/>
        </w:rPr>
        <w:t>2</w:t>
      </w:r>
      <w:r w:rsidR="00C17946" w:rsidRPr="00977D79">
        <w:rPr>
          <w:rFonts w:ascii="Times New Roman" w:hAnsi="Times New Roman" w:cs="Times New Roman"/>
          <w:sz w:val="28"/>
          <w:szCs w:val="28"/>
        </w:rPr>
        <w:t>2</w:t>
      </w:r>
      <w:r w:rsidR="005F73C3" w:rsidRPr="00977D79">
        <w:rPr>
          <w:rFonts w:ascii="Times New Roman" w:hAnsi="Times New Roman" w:cs="Times New Roman"/>
          <w:sz w:val="28"/>
          <w:szCs w:val="28"/>
        </w:rPr>
        <w:t xml:space="preserve"> год, оценивается специалистами УМС</w:t>
      </w:r>
      <w:r w:rsidRPr="00977D79">
        <w:rPr>
          <w:rFonts w:ascii="Times New Roman" w:hAnsi="Times New Roman" w:cs="Times New Roman"/>
          <w:sz w:val="28"/>
          <w:szCs w:val="28"/>
        </w:rPr>
        <w:t xml:space="preserve"> в размере </w:t>
      </w:r>
      <w:r w:rsidR="001A5404" w:rsidRPr="00977D79">
        <w:rPr>
          <w:rFonts w:ascii="Times New Roman" w:hAnsi="Times New Roman" w:cs="Times New Roman"/>
          <w:sz w:val="28"/>
          <w:szCs w:val="28"/>
        </w:rPr>
        <w:t xml:space="preserve">    </w:t>
      </w:r>
      <w:r w:rsidR="00C17946" w:rsidRPr="00977D79">
        <w:rPr>
          <w:rFonts w:ascii="Times New Roman" w:hAnsi="Times New Roman" w:cs="Times New Roman"/>
          <w:sz w:val="28"/>
          <w:szCs w:val="28"/>
        </w:rPr>
        <w:t>41 682</w:t>
      </w:r>
      <w:r w:rsidR="009412CD" w:rsidRPr="00977D79">
        <w:rPr>
          <w:rFonts w:ascii="Times New Roman" w:hAnsi="Times New Roman" w:cs="Times New Roman"/>
          <w:sz w:val="28"/>
          <w:szCs w:val="28"/>
        </w:rPr>
        <w:t>,0</w:t>
      </w:r>
      <w:r w:rsidRPr="00977D79">
        <w:rPr>
          <w:rFonts w:ascii="Times New Roman" w:hAnsi="Times New Roman" w:cs="Times New Roman"/>
          <w:sz w:val="28"/>
          <w:szCs w:val="28"/>
        </w:rPr>
        <w:t xml:space="preserve"> тыс. руб.</w:t>
      </w:r>
    </w:p>
    <w:p w:rsidR="00D36042" w:rsidRPr="00977D79" w:rsidRDefault="00F363FD" w:rsidP="00CE07E1">
      <w:pPr>
        <w:spacing w:after="12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7D79">
        <w:rPr>
          <w:rFonts w:ascii="Times New Roman" w:hAnsi="Times New Roman" w:cs="Times New Roman"/>
          <w:sz w:val="28"/>
          <w:szCs w:val="28"/>
        </w:rPr>
        <w:t xml:space="preserve">Доходы городского </w:t>
      </w:r>
      <w:proofErr w:type="gramStart"/>
      <w:r w:rsidRPr="00977D79">
        <w:rPr>
          <w:rFonts w:ascii="Times New Roman" w:hAnsi="Times New Roman" w:cs="Times New Roman"/>
          <w:sz w:val="28"/>
          <w:szCs w:val="28"/>
        </w:rPr>
        <w:t>округа</w:t>
      </w:r>
      <w:proofErr w:type="gramEnd"/>
      <w:r w:rsidRPr="00977D79">
        <w:rPr>
          <w:rFonts w:ascii="Times New Roman" w:hAnsi="Times New Roman" w:cs="Times New Roman"/>
          <w:sz w:val="28"/>
          <w:szCs w:val="28"/>
        </w:rPr>
        <w:t xml:space="preserve"> ЗАТО </w:t>
      </w:r>
      <w:r w:rsidR="005434CE" w:rsidRPr="00977D79">
        <w:rPr>
          <w:rFonts w:ascii="Times New Roman" w:hAnsi="Times New Roman" w:cs="Times New Roman"/>
          <w:sz w:val="28"/>
          <w:szCs w:val="28"/>
        </w:rPr>
        <w:t>Фокино в проекте бюджета на 202</w:t>
      </w:r>
      <w:r w:rsidR="000A11E2" w:rsidRPr="00977D79">
        <w:rPr>
          <w:rFonts w:ascii="Times New Roman" w:hAnsi="Times New Roman" w:cs="Times New Roman"/>
          <w:sz w:val="28"/>
          <w:szCs w:val="28"/>
        </w:rPr>
        <w:t>3</w:t>
      </w:r>
      <w:r w:rsidR="00DA5A41" w:rsidRPr="00977D79">
        <w:rPr>
          <w:rFonts w:ascii="Times New Roman" w:hAnsi="Times New Roman" w:cs="Times New Roman"/>
          <w:sz w:val="28"/>
          <w:szCs w:val="28"/>
        </w:rPr>
        <w:t xml:space="preserve"> и 20</w:t>
      </w:r>
      <w:r w:rsidR="005434CE" w:rsidRPr="00977D79">
        <w:rPr>
          <w:rFonts w:ascii="Times New Roman" w:hAnsi="Times New Roman" w:cs="Times New Roman"/>
          <w:sz w:val="28"/>
          <w:szCs w:val="28"/>
        </w:rPr>
        <w:t>2</w:t>
      </w:r>
      <w:r w:rsidR="000A11E2" w:rsidRPr="00977D79">
        <w:rPr>
          <w:rFonts w:ascii="Times New Roman" w:hAnsi="Times New Roman" w:cs="Times New Roman"/>
          <w:sz w:val="28"/>
          <w:szCs w:val="28"/>
        </w:rPr>
        <w:t>4</w:t>
      </w:r>
      <w:r w:rsidRPr="00977D79">
        <w:rPr>
          <w:rFonts w:ascii="Times New Roman" w:hAnsi="Times New Roman" w:cs="Times New Roman"/>
          <w:sz w:val="28"/>
          <w:szCs w:val="28"/>
        </w:rPr>
        <w:t xml:space="preserve"> годы составл</w:t>
      </w:r>
      <w:r w:rsidR="00E72787" w:rsidRPr="00977D79">
        <w:rPr>
          <w:rFonts w:ascii="Times New Roman" w:hAnsi="Times New Roman" w:cs="Times New Roman"/>
          <w:sz w:val="28"/>
          <w:szCs w:val="28"/>
        </w:rPr>
        <w:t xml:space="preserve">яют </w:t>
      </w:r>
      <w:r w:rsidR="000A11E2" w:rsidRPr="00977D79">
        <w:rPr>
          <w:rFonts w:ascii="Times New Roman" w:hAnsi="Times New Roman" w:cs="Times New Roman"/>
          <w:sz w:val="28"/>
          <w:szCs w:val="28"/>
        </w:rPr>
        <w:t>696 039</w:t>
      </w:r>
      <w:r w:rsidR="003D7D09" w:rsidRPr="00977D79">
        <w:rPr>
          <w:rFonts w:ascii="Times New Roman" w:hAnsi="Times New Roman" w:cs="Times New Roman"/>
          <w:sz w:val="28"/>
          <w:szCs w:val="28"/>
        </w:rPr>
        <w:t>,0</w:t>
      </w:r>
      <w:r w:rsidR="00801EE6" w:rsidRPr="00977D79">
        <w:rPr>
          <w:rFonts w:ascii="Times New Roman" w:hAnsi="Times New Roman" w:cs="Times New Roman"/>
          <w:sz w:val="28"/>
          <w:szCs w:val="28"/>
        </w:rPr>
        <w:t xml:space="preserve"> тысяч рублей </w:t>
      </w:r>
      <w:r w:rsidR="00E72787" w:rsidRPr="00977D79">
        <w:rPr>
          <w:rFonts w:ascii="Times New Roman" w:hAnsi="Times New Roman" w:cs="Times New Roman"/>
          <w:sz w:val="28"/>
          <w:szCs w:val="28"/>
        </w:rPr>
        <w:t xml:space="preserve">и </w:t>
      </w:r>
      <w:r w:rsidR="000A11E2" w:rsidRPr="00977D79">
        <w:rPr>
          <w:rFonts w:ascii="Times New Roman" w:hAnsi="Times New Roman" w:cs="Times New Roman"/>
          <w:sz w:val="28"/>
          <w:szCs w:val="28"/>
        </w:rPr>
        <w:t>699 347</w:t>
      </w:r>
      <w:r w:rsidR="003D7D09" w:rsidRPr="00977D79">
        <w:rPr>
          <w:rFonts w:ascii="Times New Roman" w:hAnsi="Times New Roman" w:cs="Times New Roman"/>
          <w:sz w:val="28"/>
          <w:szCs w:val="28"/>
        </w:rPr>
        <w:t>,0</w:t>
      </w:r>
      <w:r w:rsidRPr="00977D79">
        <w:rPr>
          <w:rFonts w:ascii="Times New Roman" w:hAnsi="Times New Roman" w:cs="Times New Roman"/>
          <w:sz w:val="28"/>
          <w:szCs w:val="28"/>
        </w:rPr>
        <w:t xml:space="preserve"> тысяч рублей соответственно и могут (будут) изменяться в соответствии с ч. 4 ст. 184.1 Бюджетного кодекса РФ.</w:t>
      </w:r>
    </w:p>
    <w:p w:rsidR="00CE07E1" w:rsidRPr="00977D79" w:rsidRDefault="00CE07E1" w:rsidP="00CE07E1">
      <w:pPr>
        <w:spacing w:after="12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E07E1" w:rsidRPr="00977D79" w:rsidRDefault="00CE07E1" w:rsidP="00CE07E1">
      <w:pPr>
        <w:spacing w:after="12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0665D" w:rsidRPr="00977D79" w:rsidRDefault="00F363FD" w:rsidP="00CE07E1">
      <w:pPr>
        <w:spacing w:after="12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7D79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977D79">
        <w:rPr>
          <w:rFonts w:ascii="Times New Roman" w:hAnsi="Times New Roman" w:cs="Times New Roman"/>
          <w:sz w:val="28"/>
          <w:szCs w:val="28"/>
        </w:rPr>
        <w:t>. РАСХОДЫ</w:t>
      </w:r>
    </w:p>
    <w:p w:rsidR="005434CE" w:rsidRPr="00977D79" w:rsidRDefault="00F0665D" w:rsidP="005434C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7D79">
        <w:rPr>
          <w:rFonts w:ascii="Times New Roman" w:hAnsi="Times New Roman" w:cs="Times New Roman"/>
          <w:sz w:val="28"/>
          <w:szCs w:val="28"/>
        </w:rPr>
        <w:t xml:space="preserve">Предоставленный проект бюджета по расходам сформирован </w:t>
      </w:r>
      <w:r w:rsidR="00DB42E8" w:rsidRPr="00977D79">
        <w:rPr>
          <w:rFonts w:ascii="Times New Roman" w:hAnsi="Times New Roman" w:cs="Times New Roman"/>
          <w:sz w:val="28"/>
          <w:szCs w:val="28"/>
        </w:rPr>
        <w:t>в рамках 2</w:t>
      </w:r>
      <w:r w:rsidR="00671EC8" w:rsidRPr="00977D79">
        <w:rPr>
          <w:rFonts w:ascii="Times New Roman" w:hAnsi="Times New Roman" w:cs="Times New Roman"/>
          <w:sz w:val="28"/>
          <w:szCs w:val="28"/>
        </w:rPr>
        <w:t>0</w:t>
      </w:r>
      <w:r w:rsidR="005434CE" w:rsidRPr="00977D79">
        <w:rPr>
          <w:rFonts w:ascii="Times New Roman" w:hAnsi="Times New Roman" w:cs="Times New Roman"/>
          <w:sz w:val="28"/>
          <w:szCs w:val="28"/>
        </w:rPr>
        <w:t xml:space="preserve"> муниципальных программ.</w:t>
      </w:r>
    </w:p>
    <w:p w:rsidR="001E4F40" w:rsidRPr="00977D79" w:rsidRDefault="001E4F40" w:rsidP="0097052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7D79">
        <w:rPr>
          <w:rFonts w:ascii="Times New Roman" w:hAnsi="Times New Roman" w:cs="Times New Roman"/>
          <w:sz w:val="28"/>
          <w:szCs w:val="28"/>
        </w:rPr>
        <w:t>Объе</w:t>
      </w:r>
      <w:r w:rsidR="00F31AFC" w:rsidRPr="00977D79">
        <w:rPr>
          <w:rFonts w:ascii="Times New Roman" w:hAnsi="Times New Roman" w:cs="Times New Roman"/>
          <w:sz w:val="28"/>
          <w:szCs w:val="28"/>
        </w:rPr>
        <w:t>м</w:t>
      </w:r>
      <w:r w:rsidRPr="00977D79">
        <w:rPr>
          <w:rFonts w:ascii="Times New Roman" w:hAnsi="Times New Roman" w:cs="Times New Roman"/>
          <w:sz w:val="28"/>
          <w:szCs w:val="28"/>
        </w:rPr>
        <w:t xml:space="preserve"> расходов </w:t>
      </w:r>
      <w:r w:rsidR="00611E20" w:rsidRPr="00977D79">
        <w:rPr>
          <w:rFonts w:ascii="Times New Roman" w:hAnsi="Times New Roman" w:cs="Times New Roman"/>
          <w:sz w:val="28"/>
          <w:szCs w:val="28"/>
        </w:rPr>
        <w:t>проекта бюджета определен исходя из планового объема доходов и финансового обеспечения действующих расходных обязательств городского округа с учетом основных направлений бюджетной политики на 20</w:t>
      </w:r>
      <w:r w:rsidR="009B6297" w:rsidRPr="00977D79">
        <w:rPr>
          <w:rFonts w:ascii="Times New Roman" w:hAnsi="Times New Roman" w:cs="Times New Roman"/>
          <w:sz w:val="28"/>
          <w:szCs w:val="28"/>
        </w:rPr>
        <w:t>2</w:t>
      </w:r>
      <w:r w:rsidR="00671EC8" w:rsidRPr="00977D79">
        <w:rPr>
          <w:rFonts w:ascii="Times New Roman" w:hAnsi="Times New Roman" w:cs="Times New Roman"/>
          <w:sz w:val="28"/>
          <w:szCs w:val="28"/>
        </w:rPr>
        <w:t>2</w:t>
      </w:r>
      <w:r w:rsidR="00611E20" w:rsidRPr="00977D79">
        <w:rPr>
          <w:rFonts w:ascii="Times New Roman" w:hAnsi="Times New Roman" w:cs="Times New Roman"/>
          <w:sz w:val="28"/>
          <w:szCs w:val="28"/>
        </w:rPr>
        <w:t xml:space="preserve"> год и плановый период 20</w:t>
      </w:r>
      <w:r w:rsidR="00F31AFC" w:rsidRPr="00977D79">
        <w:rPr>
          <w:rFonts w:ascii="Times New Roman" w:hAnsi="Times New Roman" w:cs="Times New Roman"/>
          <w:sz w:val="28"/>
          <w:szCs w:val="28"/>
        </w:rPr>
        <w:t>2</w:t>
      </w:r>
      <w:r w:rsidR="00671EC8" w:rsidRPr="00977D79">
        <w:rPr>
          <w:rFonts w:ascii="Times New Roman" w:hAnsi="Times New Roman" w:cs="Times New Roman"/>
          <w:sz w:val="28"/>
          <w:szCs w:val="28"/>
        </w:rPr>
        <w:t>3</w:t>
      </w:r>
      <w:r w:rsidR="00611E20" w:rsidRPr="00977D79">
        <w:rPr>
          <w:rFonts w:ascii="Times New Roman" w:hAnsi="Times New Roman" w:cs="Times New Roman"/>
          <w:sz w:val="28"/>
          <w:szCs w:val="28"/>
        </w:rPr>
        <w:t>-20</w:t>
      </w:r>
      <w:r w:rsidR="004C1721" w:rsidRPr="00977D79">
        <w:rPr>
          <w:rFonts w:ascii="Times New Roman" w:hAnsi="Times New Roman" w:cs="Times New Roman"/>
          <w:sz w:val="28"/>
          <w:szCs w:val="28"/>
        </w:rPr>
        <w:t>2</w:t>
      </w:r>
      <w:r w:rsidR="00671EC8" w:rsidRPr="00977D79">
        <w:rPr>
          <w:rFonts w:ascii="Times New Roman" w:hAnsi="Times New Roman" w:cs="Times New Roman"/>
          <w:sz w:val="28"/>
          <w:szCs w:val="28"/>
        </w:rPr>
        <w:t>4</w:t>
      </w:r>
      <w:r w:rsidR="00611E20" w:rsidRPr="00977D79">
        <w:rPr>
          <w:rFonts w:ascii="Times New Roman" w:hAnsi="Times New Roman" w:cs="Times New Roman"/>
          <w:sz w:val="28"/>
          <w:szCs w:val="28"/>
        </w:rPr>
        <w:t xml:space="preserve"> годов.</w:t>
      </w:r>
    </w:p>
    <w:p w:rsidR="00F363FD" w:rsidRPr="00977D79" w:rsidRDefault="00F363FD" w:rsidP="0097052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7D79">
        <w:rPr>
          <w:rFonts w:ascii="Times New Roman" w:hAnsi="Times New Roman" w:cs="Times New Roman"/>
          <w:sz w:val="28"/>
          <w:szCs w:val="28"/>
        </w:rPr>
        <w:t>Расходы б</w:t>
      </w:r>
      <w:r w:rsidR="00E72787" w:rsidRPr="00977D79">
        <w:rPr>
          <w:rFonts w:ascii="Times New Roman" w:hAnsi="Times New Roman" w:cs="Times New Roman"/>
          <w:sz w:val="28"/>
          <w:szCs w:val="28"/>
        </w:rPr>
        <w:t>юджета городского округа на 20</w:t>
      </w:r>
      <w:r w:rsidR="009B6297" w:rsidRPr="00977D79">
        <w:rPr>
          <w:rFonts w:ascii="Times New Roman" w:hAnsi="Times New Roman" w:cs="Times New Roman"/>
          <w:sz w:val="28"/>
          <w:szCs w:val="28"/>
        </w:rPr>
        <w:t>2</w:t>
      </w:r>
      <w:r w:rsidR="00671EC8" w:rsidRPr="00977D79">
        <w:rPr>
          <w:rFonts w:ascii="Times New Roman" w:hAnsi="Times New Roman" w:cs="Times New Roman"/>
          <w:sz w:val="28"/>
          <w:szCs w:val="28"/>
        </w:rPr>
        <w:t>2</w:t>
      </w:r>
      <w:r w:rsidRPr="00977D79">
        <w:rPr>
          <w:rFonts w:ascii="Times New Roman" w:hAnsi="Times New Roman" w:cs="Times New Roman"/>
          <w:sz w:val="28"/>
          <w:szCs w:val="28"/>
        </w:rPr>
        <w:t xml:space="preserve"> год з</w:t>
      </w:r>
      <w:r w:rsidR="00E72787" w:rsidRPr="00977D79">
        <w:rPr>
          <w:rFonts w:ascii="Times New Roman" w:hAnsi="Times New Roman" w:cs="Times New Roman"/>
          <w:sz w:val="28"/>
          <w:szCs w:val="28"/>
        </w:rPr>
        <w:t xml:space="preserve">апланированы в размере </w:t>
      </w:r>
      <w:r w:rsidR="00517C45">
        <w:rPr>
          <w:rFonts w:ascii="Times New Roman" w:hAnsi="Times New Roman" w:cs="Times New Roman"/>
          <w:sz w:val="28"/>
          <w:szCs w:val="28"/>
        </w:rPr>
        <w:t>1 247 </w:t>
      </w:r>
      <w:r w:rsidR="00462C36">
        <w:rPr>
          <w:rFonts w:ascii="Times New Roman" w:hAnsi="Times New Roman" w:cs="Times New Roman"/>
          <w:sz w:val="28"/>
          <w:szCs w:val="28"/>
        </w:rPr>
        <w:t>750</w:t>
      </w:r>
      <w:r w:rsidR="00517C45">
        <w:rPr>
          <w:rFonts w:ascii="Times New Roman" w:hAnsi="Times New Roman" w:cs="Times New Roman"/>
          <w:sz w:val="28"/>
          <w:szCs w:val="28"/>
        </w:rPr>
        <w:t>,6</w:t>
      </w:r>
      <w:r w:rsidR="00671EC8" w:rsidRPr="00977D79">
        <w:rPr>
          <w:rFonts w:ascii="Times New Roman" w:hAnsi="Times New Roman" w:cs="Times New Roman"/>
          <w:sz w:val="28"/>
          <w:szCs w:val="28"/>
        </w:rPr>
        <w:t xml:space="preserve"> </w:t>
      </w:r>
      <w:r w:rsidRPr="00977D79">
        <w:rPr>
          <w:rFonts w:ascii="Times New Roman" w:hAnsi="Times New Roman" w:cs="Times New Roman"/>
          <w:sz w:val="28"/>
          <w:szCs w:val="28"/>
        </w:rPr>
        <w:t>тыс. руб.</w:t>
      </w:r>
    </w:p>
    <w:p w:rsidR="00F363FD" w:rsidRPr="00977D79" w:rsidRDefault="00F363FD" w:rsidP="003D5A5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7D79">
        <w:rPr>
          <w:rFonts w:ascii="Times New Roman" w:hAnsi="Times New Roman" w:cs="Times New Roman"/>
          <w:sz w:val="28"/>
          <w:szCs w:val="28"/>
        </w:rPr>
        <w:t>При расчет</w:t>
      </w:r>
      <w:r w:rsidR="00E72787" w:rsidRPr="00977D79">
        <w:rPr>
          <w:rFonts w:ascii="Times New Roman" w:hAnsi="Times New Roman" w:cs="Times New Roman"/>
          <w:sz w:val="28"/>
          <w:szCs w:val="28"/>
        </w:rPr>
        <w:t>е расходных проектировок на 20</w:t>
      </w:r>
      <w:r w:rsidR="0004762B" w:rsidRPr="00977D79">
        <w:rPr>
          <w:rFonts w:ascii="Times New Roman" w:hAnsi="Times New Roman" w:cs="Times New Roman"/>
          <w:sz w:val="28"/>
          <w:szCs w:val="28"/>
        </w:rPr>
        <w:t>2</w:t>
      </w:r>
      <w:r w:rsidR="00671EC8" w:rsidRPr="00977D79">
        <w:rPr>
          <w:rFonts w:ascii="Times New Roman" w:hAnsi="Times New Roman" w:cs="Times New Roman"/>
          <w:sz w:val="28"/>
          <w:szCs w:val="28"/>
        </w:rPr>
        <w:t>2</w:t>
      </w:r>
      <w:r w:rsidRPr="00977D79">
        <w:rPr>
          <w:rFonts w:ascii="Times New Roman" w:hAnsi="Times New Roman" w:cs="Times New Roman"/>
          <w:sz w:val="28"/>
          <w:szCs w:val="28"/>
        </w:rPr>
        <w:t xml:space="preserve"> год в основу были заложены следующие принципы:</w:t>
      </w:r>
    </w:p>
    <w:p w:rsidR="00F363FD" w:rsidRPr="00977D79" w:rsidRDefault="00F363FD" w:rsidP="003D5A5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7D79">
        <w:rPr>
          <w:rFonts w:ascii="Times New Roman" w:hAnsi="Times New Roman" w:cs="Times New Roman"/>
          <w:sz w:val="28"/>
          <w:szCs w:val="28"/>
        </w:rPr>
        <w:t xml:space="preserve"> - обеспечение расходных обязательств, принятых на всех уровнях бюджетной системы;</w:t>
      </w:r>
    </w:p>
    <w:p w:rsidR="00F363FD" w:rsidRPr="00977D79" w:rsidRDefault="00F363FD" w:rsidP="003D5A5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7D79">
        <w:rPr>
          <w:rFonts w:ascii="Times New Roman" w:hAnsi="Times New Roman" w:cs="Times New Roman"/>
          <w:sz w:val="28"/>
          <w:szCs w:val="28"/>
        </w:rPr>
        <w:lastRenderedPageBreak/>
        <w:t xml:space="preserve"> - уточнение объема расходных полномочий между разными уровнями бюджетной системы;</w:t>
      </w:r>
    </w:p>
    <w:p w:rsidR="00F363FD" w:rsidRPr="00977D79" w:rsidRDefault="00F363FD" w:rsidP="003D5A5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7D79">
        <w:rPr>
          <w:rFonts w:ascii="Times New Roman" w:hAnsi="Times New Roman" w:cs="Times New Roman"/>
          <w:sz w:val="28"/>
          <w:szCs w:val="28"/>
        </w:rPr>
        <w:t xml:space="preserve"> - обеспечение приоритетов финансирования в области социальной сферы в условиях общего дефицита финансовых средств;</w:t>
      </w:r>
    </w:p>
    <w:p w:rsidR="00F363FD" w:rsidRPr="00977D79" w:rsidRDefault="003D5A5D" w:rsidP="003D5A5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7D79">
        <w:rPr>
          <w:rFonts w:ascii="Times New Roman" w:hAnsi="Times New Roman" w:cs="Times New Roman"/>
          <w:sz w:val="28"/>
          <w:szCs w:val="28"/>
        </w:rPr>
        <w:t xml:space="preserve"> </w:t>
      </w:r>
      <w:r w:rsidR="00F363FD" w:rsidRPr="00977D79">
        <w:rPr>
          <w:rFonts w:ascii="Times New Roman" w:hAnsi="Times New Roman" w:cs="Times New Roman"/>
          <w:sz w:val="28"/>
          <w:szCs w:val="28"/>
        </w:rPr>
        <w:t xml:space="preserve">- финансовое обеспечение </w:t>
      </w:r>
      <w:r w:rsidR="001810D5" w:rsidRPr="00977D79">
        <w:rPr>
          <w:rFonts w:ascii="Times New Roman" w:hAnsi="Times New Roman" w:cs="Times New Roman"/>
          <w:sz w:val="28"/>
          <w:szCs w:val="28"/>
        </w:rPr>
        <w:t xml:space="preserve">предполагаемой </w:t>
      </w:r>
      <w:r w:rsidR="00F363FD" w:rsidRPr="00977D79">
        <w:rPr>
          <w:rFonts w:ascii="Times New Roman" w:hAnsi="Times New Roman" w:cs="Times New Roman"/>
          <w:sz w:val="28"/>
          <w:szCs w:val="28"/>
        </w:rPr>
        <w:t>кредиторской задолжен</w:t>
      </w:r>
      <w:r w:rsidR="00E72787" w:rsidRPr="00977D79">
        <w:rPr>
          <w:rFonts w:ascii="Times New Roman" w:hAnsi="Times New Roman" w:cs="Times New Roman"/>
          <w:sz w:val="28"/>
          <w:szCs w:val="28"/>
        </w:rPr>
        <w:t>ности по состоянию на 01.01.20</w:t>
      </w:r>
      <w:r w:rsidR="0046070D" w:rsidRPr="00977D79">
        <w:rPr>
          <w:rFonts w:ascii="Times New Roman" w:hAnsi="Times New Roman" w:cs="Times New Roman"/>
          <w:sz w:val="28"/>
          <w:szCs w:val="28"/>
        </w:rPr>
        <w:t>2</w:t>
      </w:r>
      <w:r w:rsidR="00671EC8" w:rsidRPr="00977D79">
        <w:rPr>
          <w:rFonts w:ascii="Times New Roman" w:hAnsi="Times New Roman" w:cs="Times New Roman"/>
          <w:sz w:val="28"/>
          <w:szCs w:val="28"/>
        </w:rPr>
        <w:t>2</w:t>
      </w:r>
      <w:r w:rsidR="00F363FD" w:rsidRPr="00977D79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F363FD" w:rsidRPr="00977D79" w:rsidRDefault="00F363FD" w:rsidP="003D5A5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7D79">
        <w:rPr>
          <w:rFonts w:ascii="Times New Roman" w:hAnsi="Times New Roman" w:cs="Times New Roman"/>
          <w:sz w:val="28"/>
          <w:szCs w:val="28"/>
        </w:rPr>
        <w:t xml:space="preserve"> - исполнение судебных решений.</w:t>
      </w:r>
    </w:p>
    <w:p w:rsidR="00F363FD" w:rsidRPr="00977D79" w:rsidRDefault="00F363FD" w:rsidP="003D5A5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7D79">
        <w:rPr>
          <w:rFonts w:ascii="Times New Roman" w:hAnsi="Times New Roman" w:cs="Times New Roman"/>
          <w:sz w:val="28"/>
          <w:szCs w:val="28"/>
        </w:rPr>
        <w:t>За баз</w:t>
      </w:r>
      <w:r w:rsidR="00E72787" w:rsidRPr="00977D79">
        <w:rPr>
          <w:rFonts w:ascii="Times New Roman" w:hAnsi="Times New Roman" w:cs="Times New Roman"/>
          <w:sz w:val="28"/>
          <w:szCs w:val="28"/>
        </w:rPr>
        <w:t>у бюджетных обязательств на 20</w:t>
      </w:r>
      <w:r w:rsidR="0046070D" w:rsidRPr="00977D79">
        <w:rPr>
          <w:rFonts w:ascii="Times New Roman" w:hAnsi="Times New Roman" w:cs="Times New Roman"/>
          <w:sz w:val="28"/>
          <w:szCs w:val="28"/>
        </w:rPr>
        <w:t>2</w:t>
      </w:r>
      <w:r w:rsidR="00781A6C" w:rsidRPr="00977D79">
        <w:rPr>
          <w:rFonts w:ascii="Times New Roman" w:hAnsi="Times New Roman" w:cs="Times New Roman"/>
          <w:sz w:val="28"/>
          <w:szCs w:val="28"/>
        </w:rPr>
        <w:t>2</w:t>
      </w:r>
      <w:r w:rsidRPr="00977D79">
        <w:rPr>
          <w:rFonts w:ascii="Times New Roman" w:hAnsi="Times New Roman" w:cs="Times New Roman"/>
          <w:sz w:val="28"/>
          <w:szCs w:val="28"/>
        </w:rPr>
        <w:t xml:space="preserve"> год были приняты показатели бюджета городского </w:t>
      </w:r>
      <w:proofErr w:type="gramStart"/>
      <w:r w:rsidR="009B4BEA" w:rsidRPr="00977D79">
        <w:rPr>
          <w:rFonts w:ascii="Times New Roman" w:hAnsi="Times New Roman" w:cs="Times New Roman"/>
          <w:sz w:val="28"/>
          <w:szCs w:val="28"/>
        </w:rPr>
        <w:t>округа</w:t>
      </w:r>
      <w:proofErr w:type="gramEnd"/>
      <w:r w:rsidR="009B4BEA" w:rsidRPr="00977D79">
        <w:rPr>
          <w:rFonts w:ascii="Times New Roman" w:hAnsi="Times New Roman" w:cs="Times New Roman"/>
          <w:sz w:val="28"/>
          <w:szCs w:val="28"/>
        </w:rPr>
        <w:t xml:space="preserve"> ЗАТО Фокино на 202</w:t>
      </w:r>
      <w:r w:rsidR="00781A6C" w:rsidRPr="00977D79">
        <w:rPr>
          <w:rFonts w:ascii="Times New Roman" w:hAnsi="Times New Roman" w:cs="Times New Roman"/>
          <w:sz w:val="28"/>
          <w:szCs w:val="28"/>
        </w:rPr>
        <w:t>1</w:t>
      </w:r>
      <w:r w:rsidRPr="00977D79">
        <w:rPr>
          <w:rFonts w:ascii="Times New Roman" w:hAnsi="Times New Roman" w:cs="Times New Roman"/>
          <w:sz w:val="28"/>
          <w:szCs w:val="28"/>
        </w:rPr>
        <w:t xml:space="preserve"> год с учетом изменений структуры расходов бюджета, осуществленных в соответствии с изменениями федерального бюджетного законодательства, а также в связи с происходящими в экономике инфляционными процессами.</w:t>
      </w:r>
    </w:p>
    <w:p w:rsidR="00F363FD" w:rsidRPr="00977D79" w:rsidRDefault="00E72787" w:rsidP="003D5A5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7D79">
        <w:rPr>
          <w:rFonts w:ascii="Times New Roman" w:hAnsi="Times New Roman" w:cs="Times New Roman"/>
          <w:sz w:val="28"/>
          <w:szCs w:val="28"/>
        </w:rPr>
        <w:t>Базовые показатели 20</w:t>
      </w:r>
      <w:r w:rsidR="0046070D" w:rsidRPr="00977D79">
        <w:rPr>
          <w:rFonts w:ascii="Times New Roman" w:hAnsi="Times New Roman" w:cs="Times New Roman"/>
          <w:sz w:val="28"/>
          <w:szCs w:val="28"/>
        </w:rPr>
        <w:t>2</w:t>
      </w:r>
      <w:r w:rsidR="00781A6C" w:rsidRPr="00977D79">
        <w:rPr>
          <w:rFonts w:ascii="Times New Roman" w:hAnsi="Times New Roman" w:cs="Times New Roman"/>
          <w:sz w:val="28"/>
          <w:szCs w:val="28"/>
        </w:rPr>
        <w:t>2</w:t>
      </w:r>
      <w:r w:rsidR="00F363FD" w:rsidRPr="00977D79">
        <w:rPr>
          <w:rFonts w:ascii="Times New Roman" w:hAnsi="Times New Roman" w:cs="Times New Roman"/>
          <w:sz w:val="28"/>
          <w:szCs w:val="28"/>
        </w:rPr>
        <w:t xml:space="preserve"> года были определены:</w:t>
      </w:r>
    </w:p>
    <w:p w:rsidR="00C82A67" w:rsidRPr="00977D79" w:rsidRDefault="00F363FD" w:rsidP="003D5A5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7D79">
        <w:rPr>
          <w:rFonts w:ascii="Times New Roman" w:hAnsi="Times New Roman" w:cs="Times New Roman"/>
          <w:sz w:val="28"/>
          <w:szCs w:val="28"/>
        </w:rPr>
        <w:t xml:space="preserve"> - з</w:t>
      </w:r>
      <w:r w:rsidR="00C82A67" w:rsidRPr="00977D79">
        <w:rPr>
          <w:rFonts w:ascii="Times New Roman" w:hAnsi="Times New Roman" w:cs="Times New Roman"/>
          <w:sz w:val="28"/>
          <w:szCs w:val="28"/>
        </w:rPr>
        <w:t xml:space="preserve">аработная плата с </w:t>
      </w:r>
      <w:proofErr w:type="gramStart"/>
      <w:r w:rsidR="00C82A67" w:rsidRPr="00977D79">
        <w:rPr>
          <w:rFonts w:ascii="Times New Roman" w:hAnsi="Times New Roman" w:cs="Times New Roman"/>
          <w:sz w:val="28"/>
          <w:szCs w:val="28"/>
        </w:rPr>
        <w:t>начислениями ;</w:t>
      </w:r>
      <w:proofErr w:type="gramEnd"/>
    </w:p>
    <w:p w:rsidR="00F363FD" w:rsidRPr="00977D79" w:rsidRDefault="00F363FD" w:rsidP="003D5A5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7D79">
        <w:rPr>
          <w:rFonts w:ascii="Times New Roman" w:hAnsi="Times New Roman" w:cs="Times New Roman"/>
          <w:sz w:val="28"/>
          <w:szCs w:val="28"/>
        </w:rPr>
        <w:t>- коммунальные услуги с учетом тарифов, утверждаемых Региональной энергетической комис</w:t>
      </w:r>
      <w:r w:rsidR="00E72787" w:rsidRPr="00977D79">
        <w:rPr>
          <w:rFonts w:ascii="Times New Roman" w:hAnsi="Times New Roman" w:cs="Times New Roman"/>
          <w:sz w:val="28"/>
          <w:szCs w:val="28"/>
        </w:rPr>
        <w:t>сией</w:t>
      </w:r>
      <w:r w:rsidRPr="00977D79">
        <w:rPr>
          <w:rFonts w:ascii="Times New Roman" w:hAnsi="Times New Roman" w:cs="Times New Roman"/>
          <w:sz w:val="28"/>
          <w:szCs w:val="28"/>
        </w:rPr>
        <w:t xml:space="preserve">;  </w:t>
      </w:r>
    </w:p>
    <w:p w:rsidR="00F363FD" w:rsidRPr="00977D79" w:rsidRDefault="00F363FD" w:rsidP="003D5A5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7D79">
        <w:rPr>
          <w:rFonts w:ascii="Times New Roman" w:hAnsi="Times New Roman" w:cs="Times New Roman"/>
          <w:sz w:val="28"/>
          <w:szCs w:val="28"/>
        </w:rPr>
        <w:t xml:space="preserve"> - пр</w:t>
      </w:r>
      <w:r w:rsidR="005434CE" w:rsidRPr="00977D79">
        <w:rPr>
          <w:rFonts w:ascii="Times New Roman" w:hAnsi="Times New Roman" w:cs="Times New Roman"/>
          <w:sz w:val="28"/>
          <w:szCs w:val="28"/>
        </w:rPr>
        <w:t>очие расходы на уровне</w:t>
      </w:r>
      <w:r w:rsidR="00E72787" w:rsidRPr="00977D79">
        <w:rPr>
          <w:rFonts w:ascii="Times New Roman" w:hAnsi="Times New Roman" w:cs="Times New Roman"/>
          <w:sz w:val="28"/>
          <w:szCs w:val="28"/>
        </w:rPr>
        <w:t xml:space="preserve"> 20</w:t>
      </w:r>
      <w:r w:rsidR="0014343B" w:rsidRPr="00977D79">
        <w:rPr>
          <w:rFonts w:ascii="Times New Roman" w:hAnsi="Times New Roman" w:cs="Times New Roman"/>
          <w:sz w:val="28"/>
          <w:szCs w:val="28"/>
        </w:rPr>
        <w:t>2</w:t>
      </w:r>
      <w:r w:rsidR="00781A6C" w:rsidRPr="00977D79">
        <w:rPr>
          <w:rFonts w:ascii="Times New Roman" w:hAnsi="Times New Roman" w:cs="Times New Roman"/>
          <w:sz w:val="28"/>
          <w:szCs w:val="28"/>
        </w:rPr>
        <w:t>1</w:t>
      </w:r>
      <w:r w:rsidR="005434CE" w:rsidRPr="00977D79">
        <w:rPr>
          <w:rFonts w:ascii="Times New Roman" w:hAnsi="Times New Roman" w:cs="Times New Roman"/>
          <w:sz w:val="28"/>
          <w:szCs w:val="28"/>
        </w:rPr>
        <w:t xml:space="preserve"> года или с небольшим увеличением или снижением в зависимости от направления деятельности.</w:t>
      </w:r>
    </w:p>
    <w:p w:rsidR="003D5A5D" w:rsidRPr="00977D79" w:rsidRDefault="003D5A5D" w:rsidP="003D5A5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363FD" w:rsidRPr="00977D79" w:rsidRDefault="00F363FD" w:rsidP="003D5A5D">
      <w:pPr>
        <w:spacing w:line="36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977D79">
        <w:rPr>
          <w:rFonts w:ascii="Times New Roman" w:hAnsi="Times New Roman" w:cs="Times New Roman"/>
          <w:sz w:val="28"/>
          <w:szCs w:val="28"/>
        </w:rPr>
        <w:t xml:space="preserve">РАЗДЕЛ 0100 </w:t>
      </w:r>
      <w:r w:rsidR="00956461" w:rsidRPr="00977D79">
        <w:rPr>
          <w:rFonts w:ascii="Times New Roman" w:hAnsi="Times New Roman" w:cs="Times New Roman"/>
          <w:sz w:val="28"/>
          <w:szCs w:val="28"/>
        </w:rPr>
        <w:t>ОБЩЕГОСУДАРСТВЕННЫЕ ВОПРОСЫ</w:t>
      </w:r>
    </w:p>
    <w:p w:rsidR="00F363FD" w:rsidRPr="00977D79" w:rsidRDefault="003D5A5D" w:rsidP="00F363FD">
      <w:pPr>
        <w:pStyle w:val="a3"/>
        <w:tabs>
          <w:tab w:val="left" w:pos="360"/>
        </w:tabs>
        <w:spacing w:line="360" w:lineRule="auto"/>
        <w:rPr>
          <w:bCs/>
          <w:sz w:val="28"/>
          <w:szCs w:val="28"/>
        </w:rPr>
      </w:pPr>
      <w:r w:rsidRPr="00977D79">
        <w:rPr>
          <w:sz w:val="28"/>
          <w:szCs w:val="28"/>
        </w:rPr>
        <w:tab/>
      </w:r>
      <w:r w:rsidR="00F363FD" w:rsidRPr="00977D79">
        <w:rPr>
          <w:sz w:val="28"/>
          <w:szCs w:val="28"/>
        </w:rPr>
        <w:t>В основу формирования расходов бюджета на 20</w:t>
      </w:r>
      <w:r w:rsidR="007A4DC9" w:rsidRPr="00977D79">
        <w:rPr>
          <w:sz w:val="28"/>
          <w:szCs w:val="28"/>
        </w:rPr>
        <w:t>2</w:t>
      </w:r>
      <w:r w:rsidR="000C7E0B" w:rsidRPr="00977D79">
        <w:rPr>
          <w:sz w:val="28"/>
          <w:szCs w:val="28"/>
        </w:rPr>
        <w:t>2</w:t>
      </w:r>
      <w:r w:rsidR="00F363FD" w:rsidRPr="00977D79">
        <w:rPr>
          <w:sz w:val="28"/>
          <w:szCs w:val="28"/>
        </w:rPr>
        <w:t xml:space="preserve"> год на финансирование органов местного самоуправления были заложены утвержденные показатели бюджета на 20</w:t>
      </w:r>
      <w:r w:rsidR="0014343B" w:rsidRPr="00977D79">
        <w:rPr>
          <w:sz w:val="28"/>
          <w:szCs w:val="28"/>
        </w:rPr>
        <w:t>2</w:t>
      </w:r>
      <w:r w:rsidR="000C7E0B" w:rsidRPr="00977D79">
        <w:rPr>
          <w:sz w:val="28"/>
          <w:szCs w:val="28"/>
        </w:rPr>
        <w:t>1</w:t>
      </w:r>
      <w:r w:rsidR="00F363FD" w:rsidRPr="00977D79">
        <w:rPr>
          <w:sz w:val="28"/>
          <w:szCs w:val="28"/>
        </w:rPr>
        <w:t xml:space="preserve"> год, скорректированные по отдельным экономическим статьям. Фонд оплаты труд</w:t>
      </w:r>
      <w:r w:rsidR="007A4DC9" w:rsidRPr="00977D79">
        <w:rPr>
          <w:sz w:val="28"/>
          <w:szCs w:val="28"/>
        </w:rPr>
        <w:t>а муниципальных служащих на 202</w:t>
      </w:r>
      <w:r w:rsidR="000C7E0B" w:rsidRPr="00977D79">
        <w:rPr>
          <w:sz w:val="28"/>
          <w:szCs w:val="28"/>
        </w:rPr>
        <w:t>2</w:t>
      </w:r>
      <w:r w:rsidR="00F363FD" w:rsidRPr="00977D79">
        <w:rPr>
          <w:sz w:val="28"/>
          <w:szCs w:val="28"/>
        </w:rPr>
        <w:t xml:space="preserve"> год рассчитан в соответствии с соответствующим законодательством Приморского края.</w:t>
      </w:r>
      <w:r w:rsidR="00F363FD" w:rsidRPr="00977D79">
        <w:rPr>
          <w:bCs/>
          <w:sz w:val="28"/>
          <w:szCs w:val="28"/>
        </w:rPr>
        <w:t xml:space="preserve"> При этом расходы на содержание органов местного с</w:t>
      </w:r>
      <w:r w:rsidR="00E72787" w:rsidRPr="00977D79">
        <w:rPr>
          <w:bCs/>
          <w:sz w:val="28"/>
          <w:szCs w:val="28"/>
        </w:rPr>
        <w:t xml:space="preserve">амоуправления составят </w:t>
      </w:r>
      <w:r w:rsidR="00FD0A62" w:rsidRPr="00977D79">
        <w:rPr>
          <w:bCs/>
          <w:sz w:val="28"/>
          <w:szCs w:val="28"/>
        </w:rPr>
        <w:t>94 835,95200</w:t>
      </w:r>
      <w:r w:rsidR="00964F29" w:rsidRPr="00977D79">
        <w:rPr>
          <w:bCs/>
          <w:sz w:val="28"/>
          <w:szCs w:val="28"/>
        </w:rPr>
        <w:t xml:space="preserve"> </w:t>
      </w:r>
      <w:r w:rsidR="00E72787" w:rsidRPr="00977D79">
        <w:rPr>
          <w:bCs/>
          <w:sz w:val="28"/>
          <w:szCs w:val="28"/>
        </w:rPr>
        <w:t xml:space="preserve">тыс. руб. или </w:t>
      </w:r>
      <w:r w:rsidR="00FD0A62" w:rsidRPr="00977D79">
        <w:rPr>
          <w:bCs/>
          <w:sz w:val="28"/>
          <w:szCs w:val="28"/>
        </w:rPr>
        <w:t>19,45</w:t>
      </w:r>
      <w:r w:rsidR="00F363FD" w:rsidRPr="00977D79">
        <w:rPr>
          <w:bCs/>
          <w:sz w:val="28"/>
          <w:szCs w:val="28"/>
        </w:rPr>
        <w:t xml:space="preserve"> % от общего объема со</w:t>
      </w:r>
      <w:r w:rsidR="00373910" w:rsidRPr="00977D79">
        <w:rPr>
          <w:bCs/>
          <w:sz w:val="28"/>
          <w:szCs w:val="28"/>
        </w:rPr>
        <w:t>бственных доходов бюджета на 202</w:t>
      </w:r>
      <w:r w:rsidR="000C7E0B" w:rsidRPr="00977D79">
        <w:rPr>
          <w:bCs/>
          <w:sz w:val="28"/>
          <w:szCs w:val="28"/>
        </w:rPr>
        <w:t>2</w:t>
      </w:r>
      <w:r w:rsidR="00F363FD" w:rsidRPr="00977D79">
        <w:rPr>
          <w:bCs/>
          <w:sz w:val="28"/>
          <w:szCs w:val="28"/>
        </w:rPr>
        <w:t xml:space="preserve"> год (п</w:t>
      </w:r>
      <w:r w:rsidR="00FD0A62" w:rsidRPr="00977D79">
        <w:rPr>
          <w:bCs/>
          <w:sz w:val="28"/>
          <w:szCs w:val="28"/>
        </w:rPr>
        <w:t>ри установленном нормативе 22,</w:t>
      </w:r>
      <w:r w:rsidR="004751FF">
        <w:rPr>
          <w:bCs/>
          <w:sz w:val="28"/>
          <w:szCs w:val="28"/>
        </w:rPr>
        <w:t>1</w:t>
      </w:r>
      <w:r w:rsidR="00FD0A62" w:rsidRPr="00977D79">
        <w:rPr>
          <w:bCs/>
          <w:sz w:val="28"/>
          <w:szCs w:val="28"/>
        </w:rPr>
        <w:t>4</w:t>
      </w:r>
      <w:r w:rsidR="00F363FD" w:rsidRPr="00977D79">
        <w:rPr>
          <w:bCs/>
          <w:sz w:val="28"/>
          <w:szCs w:val="28"/>
        </w:rPr>
        <w:t xml:space="preserve"> %).    </w:t>
      </w:r>
    </w:p>
    <w:p w:rsidR="00F363FD" w:rsidRPr="00977D79" w:rsidRDefault="00F84F30" w:rsidP="004B09C2">
      <w:pPr>
        <w:pStyle w:val="a3"/>
        <w:tabs>
          <w:tab w:val="left" w:pos="360"/>
        </w:tabs>
        <w:spacing w:line="360" w:lineRule="auto"/>
        <w:rPr>
          <w:bCs/>
          <w:sz w:val="28"/>
          <w:szCs w:val="28"/>
        </w:rPr>
      </w:pPr>
      <w:r w:rsidRPr="00977D79">
        <w:rPr>
          <w:bCs/>
          <w:sz w:val="28"/>
          <w:szCs w:val="28"/>
        </w:rPr>
        <w:lastRenderedPageBreak/>
        <w:tab/>
      </w:r>
      <w:r w:rsidR="00F363FD" w:rsidRPr="00977D79">
        <w:rPr>
          <w:bCs/>
          <w:sz w:val="28"/>
          <w:szCs w:val="28"/>
        </w:rPr>
        <w:t>Резервный фонд администрации городского округа на 2</w:t>
      </w:r>
      <w:r w:rsidR="00E72787" w:rsidRPr="00977D79">
        <w:rPr>
          <w:bCs/>
          <w:sz w:val="28"/>
          <w:szCs w:val="28"/>
        </w:rPr>
        <w:t>0</w:t>
      </w:r>
      <w:r w:rsidR="00FA112E" w:rsidRPr="00977D79">
        <w:rPr>
          <w:bCs/>
          <w:sz w:val="28"/>
          <w:szCs w:val="28"/>
        </w:rPr>
        <w:t>2</w:t>
      </w:r>
      <w:r w:rsidR="00FD0A62" w:rsidRPr="00977D79">
        <w:rPr>
          <w:bCs/>
          <w:sz w:val="28"/>
          <w:szCs w:val="28"/>
        </w:rPr>
        <w:t>2</w:t>
      </w:r>
      <w:r w:rsidR="00E72787" w:rsidRPr="00977D79">
        <w:rPr>
          <w:bCs/>
          <w:sz w:val="28"/>
          <w:szCs w:val="28"/>
        </w:rPr>
        <w:t xml:space="preserve"> год запланирован в объеме </w:t>
      </w:r>
      <w:r w:rsidR="008668AD" w:rsidRPr="00977D79">
        <w:rPr>
          <w:bCs/>
          <w:sz w:val="28"/>
          <w:szCs w:val="28"/>
        </w:rPr>
        <w:t>3</w:t>
      </w:r>
      <w:r w:rsidR="00FA112E" w:rsidRPr="00977D79">
        <w:rPr>
          <w:bCs/>
          <w:sz w:val="28"/>
          <w:szCs w:val="28"/>
        </w:rPr>
        <w:t> 000,0</w:t>
      </w:r>
      <w:r w:rsidR="00F363FD" w:rsidRPr="00977D79">
        <w:rPr>
          <w:bCs/>
          <w:sz w:val="28"/>
          <w:szCs w:val="28"/>
        </w:rPr>
        <w:t xml:space="preserve"> тыс. рублей. Удельный вес резервного фонда администрации городского округа в общей сумме расходов бюджета го</w:t>
      </w:r>
      <w:r w:rsidR="001B2617" w:rsidRPr="00977D79">
        <w:rPr>
          <w:bCs/>
          <w:sz w:val="28"/>
          <w:szCs w:val="28"/>
        </w:rPr>
        <w:t>родского округа составляет 0,</w:t>
      </w:r>
      <w:r w:rsidR="008668AD" w:rsidRPr="00977D79">
        <w:rPr>
          <w:bCs/>
          <w:sz w:val="28"/>
          <w:szCs w:val="28"/>
        </w:rPr>
        <w:t>38</w:t>
      </w:r>
      <w:r w:rsidR="001B2617" w:rsidRPr="00977D79">
        <w:rPr>
          <w:bCs/>
          <w:sz w:val="28"/>
          <w:szCs w:val="28"/>
        </w:rPr>
        <w:t xml:space="preserve"> %</w:t>
      </w:r>
      <w:r w:rsidR="00F363FD" w:rsidRPr="00977D79">
        <w:rPr>
          <w:bCs/>
          <w:sz w:val="28"/>
          <w:szCs w:val="28"/>
        </w:rPr>
        <w:t>, что соответствует</w:t>
      </w:r>
      <w:r w:rsidR="00D42ED3" w:rsidRPr="00977D79">
        <w:rPr>
          <w:bCs/>
          <w:sz w:val="28"/>
          <w:szCs w:val="28"/>
        </w:rPr>
        <w:t xml:space="preserve"> требованиям </w:t>
      </w:r>
      <w:r w:rsidR="00F363FD" w:rsidRPr="00977D79">
        <w:rPr>
          <w:bCs/>
          <w:sz w:val="28"/>
          <w:szCs w:val="28"/>
        </w:rPr>
        <w:t>стать</w:t>
      </w:r>
      <w:r w:rsidR="00D42ED3" w:rsidRPr="00977D79">
        <w:rPr>
          <w:bCs/>
          <w:sz w:val="28"/>
          <w:szCs w:val="28"/>
        </w:rPr>
        <w:t>и</w:t>
      </w:r>
      <w:r w:rsidR="00F363FD" w:rsidRPr="00977D79">
        <w:rPr>
          <w:bCs/>
          <w:sz w:val="28"/>
          <w:szCs w:val="28"/>
        </w:rPr>
        <w:t xml:space="preserve"> 81 Бюджетного кодекса РФ (до 3 %).</w:t>
      </w:r>
    </w:p>
    <w:p w:rsidR="00F15BC8" w:rsidRPr="00977D79" w:rsidRDefault="00F363FD" w:rsidP="00F15BC8">
      <w:pPr>
        <w:pStyle w:val="2"/>
        <w:ind w:firstLine="708"/>
        <w:jc w:val="both"/>
        <w:rPr>
          <w:sz w:val="28"/>
          <w:szCs w:val="28"/>
        </w:rPr>
      </w:pPr>
      <w:r w:rsidRPr="00977D79">
        <w:rPr>
          <w:sz w:val="28"/>
          <w:szCs w:val="28"/>
        </w:rPr>
        <w:t>Также в данном разделе предусмотрены расходы по:</w:t>
      </w:r>
    </w:p>
    <w:p w:rsidR="002C23EC" w:rsidRPr="00977D79" w:rsidRDefault="002C23EC" w:rsidP="00E673F5">
      <w:pPr>
        <w:pStyle w:val="2"/>
        <w:numPr>
          <w:ilvl w:val="1"/>
          <w:numId w:val="1"/>
        </w:numPr>
        <w:ind w:left="0" w:firstLine="709"/>
        <w:jc w:val="both"/>
        <w:rPr>
          <w:sz w:val="28"/>
          <w:szCs w:val="28"/>
        </w:rPr>
      </w:pPr>
      <w:r w:rsidRPr="00977D79">
        <w:rPr>
          <w:sz w:val="28"/>
          <w:szCs w:val="28"/>
        </w:rPr>
        <w:t xml:space="preserve">финансированию мероприятий по противодействие коррупции в городском </w:t>
      </w:r>
      <w:proofErr w:type="gramStart"/>
      <w:r w:rsidRPr="00977D79">
        <w:rPr>
          <w:sz w:val="28"/>
          <w:szCs w:val="28"/>
        </w:rPr>
        <w:t>округе</w:t>
      </w:r>
      <w:proofErr w:type="gramEnd"/>
      <w:r w:rsidRPr="00977D79">
        <w:rPr>
          <w:sz w:val="28"/>
          <w:szCs w:val="28"/>
        </w:rPr>
        <w:t xml:space="preserve"> ЗАТО Фокино </w:t>
      </w:r>
      <w:r w:rsidR="00956461" w:rsidRPr="00977D79">
        <w:rPr>
          <w:sz w:val="28"/>
          <w:szCs w:val="28"/>
        </w:rPr>
        <w:t>-</w:t>
      </w:r>
      <w:r w:rsidRPr="00977D79">
        <w:rPr>
          <w:sz w:val="28"/>
          <w:szCs w:val="28"/>
        </w:rPr>
        <w:t xml:space="preserve"> 30,00 тысяч рублей.</w:t>
      </w:r>
    </w:p>
    <w:p w:rsidR="00E673F5" w:rsidRPr="00977D79" w:rsidRDefault="00E673F5" w:rsidP="00E673F5">
      <w:pPr>
        <w:pStyle w:val="2"/>
        <w:numPr>
          <w:ilvl w:val="1"/>
          <w:numId w:val="1"/>
        </w:numPr>
        <w:ind w:left="0" w:firstLine="708"/>
        <w:jc w:val="both"/>
        <w:rPr>
          <w:sz w:val="28"/>
          <w:szCs w:val="28"/>
        </w:rPr>
      </w:pPr>
      <w:r w:rsidRPr="00977D79">
        <w:rPr>
          <w:sz w:val="28"/>
          <w:szCs w:val="28"/>
        </w:rPr>
        <w:t xml:space="preserve">финансированию мероприятий по профилактике терроризма </w:t>
      </w:r>
      <w:proofErr w:type="gramStart"/>
      <w:r w:rsidRPr="00977D79">
        <w:rPr>
          <w:sz w:val="28"/>
          <w:szCs w:val="28"/>
        </w:rPr>
        <w:t>и  противодействие</w:t>
      </w:r>
      <w:proofErr w:type="gramEnd"/>
      <w:r w:rsidRPr="00977D79">
        <w:rPr>
          <w:sz w:val="28"/>
          <w:szCs w:val="28"/>
        </w:rPr>
        <w:t xml:space="preserve"> экстремизму – 75,00 тыс. рублей </w:t>
      </w:r>
    </w:p>
    <w:p w:rsidR="00F363FD" w:rsidRPr="00977D79" w:rsidRDefault="00F363FD" w:rsidP="00E673F5">
      <w:pPr>
        <w:pStyle w:val="2"/>
        <w:numPr>
          <w:ilvl w:val="1"/>
          <w:numId w:val="1"/>
        </w:numPr>
        <w:ind w:left="0" w:firstLine="708"/>
        <w:jc w:val="both"/>
        <w:rPr>
          <w:sz w:val="28"/>
          <w:szCs w:val="28"/>
        </w:rPr>
      </w:pPr>
      <w:r w:rsidRPr="00977D79">
        <w:rPr>
          <w:sz w:val="28"/>
          <w:szCs w:val="28"/>
        </w:rPr>
        <w:t xml:space="preserve"> реализации государственной политики в области управлени</w:t>
      </w:r>
      <w:r w:rsidR="001B2617" w:rsidRPr="00977D79">
        <w:rPr>
          <w:sz w:val="28"/>
          <w:szCs w:val="28"/>
        </w:rPr>
        <w:t xml:space="preserve">я муниципальным имуществом – </w:t>
      </w:r>
      <w:r w:rsidR="00E673F5" w:rsidRPr="00977D79">
        <w:rPr>
          <w:sz w:val="28"/>
          <w:szCs w:val="28"/>
        </w:rPr>
        <w:t>1 160</w:t>
      </w:r>
      <w:r w:rsidRPr="00977D79">
        <w:rPr>
          <w:sz w:val="28"/>
          <w:szCs w:val="28"/>
        </w:rPr>
        <w:t>,</w:t>
      </w:r>
      <w:r w:rsidR="006700E5" w:rsidRPr="00977D79">
        <w:rPr>
          <w:sz w:val="28"/>
          <w:szCs w:val="28"/>
        </w:rPr>
        <w:t>00</w:t>
      </w:r>
      <w:r w:rsidRPr="00977D79">
        <w:rPr>
          <w:sz w:val="28"/>
          <w:szCs w:val="28"/>
        </w:rPr>
        <w:t xml:space="preserve"> тысяч рублей</w:t>
      </w:r>
      <w:r w:rsidR="00880CDD" w:rsidRPr="00977D79">
        <w:rPr>
          <w:sz w:val="28"/>
          <w:szCs w:val="28"/>
        </w:rPr>
        <w:t>;</w:t>
      </w:r>
    </w:p>
    <w:p w:rsidR="00987F72" w:rsidRPr="00977D79" w:rsidRDefault="0018762F" w:rsidP="003D5A5D">
      <w:pPr>
        <w:pStyle w:val="2"/>
        <w:spacing w:after="120"/>
        <w:ind w:firstLine="708"/>
        <w:jc w:val="both"/>
        <w:rPr>
          <w:sz w:val="28"/>
          <w:szCs w:val="28"/>
        </w:rPr>
      </w:pPr>
      <w:r w:rsidRPr="00977D79">
        <w:rPr>
          <w:sz w:val="28"/>
          <w:szCs w:val="28"/>
        </w:rPr>
        <w:t>1.</w:t>
      </w:r>
      <w:r w:rsidR="00E673F5" w:rsidRPr="00977D79">
        <w:rPr>
          <w:sz w:val="28"/>
          <w:szCs w:val="28"/>
        </w:rPr>
        <w:t>4</w:t>
      </w:r>
      <w:r w:rsidR="00D41934" w:rsidRPr="00977D79">
        <w:rPr>
          <w:sz w:val="28"/>
          <w:szCs w:val="28"/>
        </w:rPr>
        <w:t>.</w:t>
      </w:r>
      <w:r w:rsidR="00D41934" w:rsidRPr="00977D79">
        <w:rPr>
          <w:sz w:val="28"/>
          <w:szCs w:val="28"/>
        </w:rPr>
        <w:tab/>
        <w:t xml:space="preserve">функционированию учреждения по обеспечению хозяйственного обслуживания </w:t>
      </w:r>
      <w:r w:rsidR="009E4E62" w:rsidRPr="00977D79">
        <w:rPr>
          <w:sz w:val="28"/>
          <w:szCs w:val="28"/>
        </w:rPr>
        <w:t xml:space="preserve">органов местного самоуправления </w:t>
      </w:r>
      <w:r w:rsidR="00D41934" w:rsidRPr="00977D79">
        <w:rPr>
          <w:sz w:val="28"/>
          <w:szCs w:val="28"/>
        </w:rPr>
        <w:t xml:space="preserve">– </w:t>
      </w:r>
      <w:r w:rsidR="00E673F5" w:rsidRPr="00977D79">
        <w:rPr>
          <w:sz w:val="28"/>
          <w:szCs w:val="28"/>
        </w:rPr>
        <w:t>3</w:t>
      </w:r>
      <w:r w:rsidR="00517C45">
        <w:rPr>
          <w:sz w:val="28"/>
          <w:szCs w:val="28"/>
        </w:rPr>
        <w:t>7 335,8</w:t>
      </w:r>
      <w:r w:rsidR="003733E7" w:rsidRPr="00977D79">
        <w:rPr>
          <w:sz w:val="28"/>
          <w:szCs w:val="28"/>
        </w:rPr>
        <w:t xml:space="preserve"> тысяч рублей;</w:t>
      </w:r>
      <w:r w:rsidR="00D41934" w:rsidRPr="00977D79">
        <w:rPr>
          <w:sz w:val="28"/>
          <w:szCs w:val="28"/>
        </w:rPr>
        <w:t xml:space="preserve"> </w:t>
      </w:r>
    </w:p>
    <w:p w:rsidR="006030F6" w:rsidRDefault="008C3682" w:rsidP="00517C45">
      <w:pPr>
        <w:pStyle w:val="2"/>
        <w:spacing w:after="120"/>
        <w:ind w:firstLine="708"/>
        <w:jc w:val="both"/>
        <w:rPr>
          <w:sz w:val="28"/>
          <w:szCs w:val="28"/>
        </w:rPr>
      </w:pPr>
      <w:r w:rsidRPr="00977D79">
        <w:rPr>
          <w:sz w:val="28"/>
          <w:szCs w:val="28"/>
        </w:rPr>
        <w:t>1.</w:t>
      </w:r>
      <w:r w:rsidR="00E673F5" w:rsidRPr="00977D79">
        <w:rPr>
          <w:sz w:val="28"/>
          <w:szCs w:val="28"/>
        </w:rPr>
        <w:t>5</w:t>
      </w:r>
      <w:r w:rsidRPr="00977D79">
        <w:rPr>
          <w:sz w:val="28"/>
          <w:szCs w:val="28"/>
        </w:rPr>
        <w:t>. погашению неисполненных судебных решений, предусматривающих обращение взыскания на средства местного бюджета</w:t>
      </w:r>
      <w:r w:rsidR="003733E7" w:rsidRPr="00977D79">
        <w:rPr>
          <w:sz w:val="28"/>
          <w:szCs w:val="28"/>
        </w:rPr>
        <w:t xml:space="preserve"> – </w:t>
      </w:r>
      <w:r w:rsidR="00462C36">
        <w:rPr>
          <w:sz w:val="28"/>
          <w:szCs w:val="28"/>
        </w:rPr>
        <w:t>10</w:t>
      </w:r>
      <w:r w:rsidR="00E673F5" w:rsidRPr="00977D79">
        <w:rPr>
          <w:sz w:val="28"/>
          <w:szCs w:val="28"/>
        </w:rPr>
        <w:t> 000,0</w:t>
      </w:r>
      <w:r w:rsidR="00F15BC8">
        <w:rPr>
          <w:sz w:val="28"/>
          <w:szCs w:val="28"/>
        </w:rPr>
        <w:t xml:space="preserve"> тысяч рублей;</w:t>
      </w:r>
    </w:p>
    <w:p w:rsidR="00F15BC8" w:rsidRPr="00517C45" w:rsidRDefault="00F15BC8" w:rsidP="00517C45">
      <w:pPr>
        <w:pStyle w:val="2"/>
        <w:spacing w:after="12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1.6. подготовке и проведению</w:t>
      </w:r>
      <w:r w:rsidRPr="00F15BC8">
        <w:rPr>
          <w:sz w:val="28"/>
          <w:szCs w:val="28"/>
        </w:rPr>
        <w:t xml:space="preserve"> выборов, референдумов в городском </w:t>
      </w:r>
      <w:proofErr w:type="gramStart"/>
      <w:r w:rsidRPr="00F15BC8">
        <w:rPr>
          <w:sz w:val="28"/>
          <w:szCs w:val="28"/>
        </w:rPr>
        <w:t>округе</w:t>
      </w:r>
      <w:proofErr w:type="gramEnd"/>
      <w:r w:rsidRPr="00F15BC8">
        <w:rPr>
          <w:sz w:val="28"/>
          <w:szCs w:val="28"/>
        </w:rPr>
        <w:t xml:space="preserve"> ЗАТО Фокино</w:t>
      </w:r>
      <w:r>
        <w:rPr>
          <w:sz w:val="28"/>
          <w:szCs w:val="28"/>
        </w:rPr>
        <w:t xml:space="preserve"> – 2 000,0 тыс. рублей.</w:t>
      </w:r>
    </w:p>
    <w:p w:rsidR="00F363FD" w:rsidRPr="00977D79" w:rsidRDefault="00F363FD" w:rsidP="000B2870">
      <w:pPr>
        <w:pStyle w:val="3"/>
        <w:spacing w:after="240" w:line="240" w:lineRule="auto"/>
        <w:ind w:firstLine="0"/>
        <w:jc w:val="both"/>
        <w:rPr>
          <w:bCs/>
          <w:sz w:val="28"/>
          <w:szCs w:val="28"/>
        </w:rPr>
      </w:pPr>
      <w:r w:rsidRPr="00977D79">
        <w:rPr>
          <w:bCs/>
          <w:sz w:val="28"/>
          <w:szCs w:val="28"/>
        </w:rPr>
        <w:t xml:space="preserve">         </w:t>
      </w:r>
      <w:r w:rsidR="00021BC8" w:rsidRPr="00977D79">
        <w:rPr>
          <w:bCs/>
          <w:sz w:val="28"/>
          <w:szCs w:val="28"/>
        </w:rPr>
        <w:tab/>
      </w:r>
      <w:r w:rsidRPr="00977D79">
        <w:rPr>
          <w:bCs/>
          <w:sz w:val="28"/>
          <w:szCs w:val="28"/>
        </w:rPr>
        <w:t xml:space="preserve"> РАЗДЕЛ 0300 НАЦИОНАЛЬНАЯ БЕЗОПАСНОСТЬ И ПРАВООХРАНИТЕЛЬНАЯ ДЕЯТЕЛЬНОСТЬ </w:t>
      </w:r>
    </w:p>
    <w:p w:rsidR="00F363FD" w:rsidRPr="00977D79" w:rsidRDefault="001B2617" w:rsidP="00E423C9">
      <w:pPr>
        <w:spacing w:after="0" w:line="360" w:lineRule="auto"/>
        <w:ind w:firstLine="708"/>
        <w:jc w:val="both"/>
        <w:rPr>
          <w:sz w:val="28"/>
          <w:szCs w:val="28"/>
        </w:rPr>
      </w:pPr>
      <w:r w:rsidRPr="00977D79">
        <w:rPr>
          <w:rFonts w:ascii="Times New Roman" w:hAnsi="Times New Roman" w:cs="Times New Roman"/>
          <w:sz w:val="28"/>
          <w:szCs w:val="28"/>
        </w:rPr>
        <w:t>Расходы на 20</w:t>
      </w:r>
      <w:r w:rsidR="00BE4B98" w:rsidRPr="00977D79">
        <w:rPr>
          <w:rFonts w:ascii="Times New Roman" w:hAnsi="Times New Roman" w:cs="Times New Roman"/>
          <w:sz w:val="28"/>
          <w:szCs w:val="28"/>
        </w:rPr>
        <w:t>2</w:t>
      </w:r>
      <w:r w:rsidR="00E673F5" w:rsidRPr="00977D79">
        <w:rPr>
          <w:rFonts w:ascii="Times New Roman" w:hAnsi="Times New Roman" w:cs="Times New Roman"/>
          <w:sz w:val="28"/>
          <w:szCs w:val="28"/>
        </w:rPr>
        <w:t>2</w:t>
      </w:r>
      <w:r w:rsidR="00F363FD" w:rsidRPr="00977D79">
        <w:rPr>
          <w:rFonts w:ascii="Times New Roman" w:hAnsi="Times New Roman" w:cs="Times New Roman"/>
          <w:sz w:val="28"/>
          <w:szCs w:val="28"/>
        </w:rPr>
        <w:t xml:space="preserve"> год в целом по разд</w:t>
      </w:r>
      <w:r w:rsidRPr="00977D79">
        <w:rPr>
          <w:rFonts w:ascii="Times New Roman" w:hAnsi="Times New Roman" w:cs="Times New Roman"/>
          <w:sz w:val="28"/>
          <w:szCs w:val="28"/>
        </w:rPr>
        <w:t xml:space="preserve">елу предусмотрены в объеме </w:t>
      </w:r>
      <w:r w:rsidR="00517C45">
        <w:rPr>
          <w:rFonts w:ascii="Times New Roman" w:hAnsi="Times New Roman" w:cs="Times New Roman"/>
          <w:sz w:val="28"/>
          <w:szCs w:val="28"/>
        </w:rPr>
        <w:t>24 266,6</w:t>
      </w:r>
      <w:r w:rsidR="00F363FD" w:rsidRPr="00977D79">
        <w:rPr>
          <w:rFonts w:ascii="Times New Roman" w:hAnsi="Times New Roman" w:cs="Times New Roman"/>
          <w:sz w:val="28"/>
          <w:szCs w:val="28"/>
        </w:rPr>
        <w:t xml:space="preserve"> тысяч рублей</w:t>
      </w:r>
      <w:r w:rsidR="009D6910" w:rsidRPr="00977D79">
        <w:rPr>
          <w:rFonts w:ascii="Times New Roman" w:hAnsi="Times New Roman" w:cs="Times New Roman"/>
          <w:sz w:val="28"/>
          <w:szCs w:val="28"/>
        </w:rPr>
        <w:t xml:space="preserve">, в том числе </w:t>
      </w:r>
      <w:r w:rsidR="00517C45">
        <w:rPr>
          <w:rFonts w:ascii="Times New Roman" w:hAnsi="Times New Roman" w:cs="Times New Roman"/>
          <w:sz w:val="28"/>
          <w:szCs w:val="28"/>
        </w:rPr>
        <w:t>23 547,3</w:t>
      </w:r>
      <w:r w:rsidR="00F73AE9" w:rsidRPr="00977D79">
        <w:rPr>
          <w:rFonts w:ascii="Times New Roman" w:hAnsi="Times New Roman" w:cs="Times New Roman"/>
          <w:sz w:val="28"/>
          <w:szCs w:val="28"/>
        </w:rPr>
        <w:t xml:space="preserve"> </w:t>
      </w:r>
      <w:r w:rsidR="009D6910" w:rsidRPr="00977D79">
        <w:rPr>
          <w:rFonts w:ascii="Times New Roman" w:hAnsi="Times New Roman" w:cs="Times New Roman"/>
          <w:sz w:val="28"/>
          <w:szCs w:val="28"/>
        </w:rPr>
        <w:t xml:space="preserve">тысяч рублей - </w:t>
      </w:r>
      <w:r w:rsidR="00A5344E" w:rsidRPr="00977D79">
        <w:rPr>
          <w:rFonts w:ascii="Times New Roman" w:hAnsi="Times New Roman" w:cs="Times New Roman"/>
          <w:sz w:val="28"/>
          <w:szCs w:val="28"/>
        </w:rPr>
        <w:t xml:space="preserve"> на реализацию </w:t>
      </w:r>
      <w:r w:rsidR="000E7EAB" w:rsidRPr="00977D79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муниципальной </w:t>
      </w:r>
      <w:r w:rsidR="00427933" w:rsidRPr="00977D79">
        <w:rPr>
          <w:rFonts w:ascii="Times New Roman" w:eastAsia="Times New Roman" w:hAnsi="Times New Roman" w:cs="Times New Roman"/>
          <w:sz w:val="28"/>
          <w:szCs w:val="28"/>
        </w:rPr>
        <w:t xml:space="preserve">программы "Защита населения и территории </w:t>
      </w:r>
      <w:r w:rsidR="00FD557E" w:rsidRPr="00977D79">
        <w:rPr>
          <w:rFonts w:ascii="Times New Roman" w:eastAsia="Times New Roman" w:hAnsi="Times New Roman" w:cs="Times New Roman"/>
          <w:sz w:val="28"/>
          <w:szCs w:val="28"/>
        </w:rPr>
        <w:t xml:space="preserve">от чрезвычайных ситуаций, совершенствование гражданской </w:t>
      </w:r>
      <w:r w:rsidR="00427933" w:rsidRPr="00977D79">
        <w:rPr>
          <w:rFonts w:ascii="Times New Roman" w:eastAsia="Times New Roman" w:hAnsi="Times New Roman" w:cs="Times New Roman"/>
          <w:sz w:val="28"/>
          <w:szCs w:val="28"/>
        </w:rPr>
        <w:t>обороны</w:t>
      </w:r>
      <w:r w:rsidR="00176E4E" w:rsidRPr="00977D79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427933" w:rsidRPr="00977D79">
        <w:rPr>
          <w:rFonts w:ascii="Times New Roman" w:eastAsia="Times New Roman" w:hAnsi="Times New Roman" w:cs="Times New Roman"/>
          <w:sz w:val="28"/>
          <w:szCs w:val="28"/>
        </w:rPr>
        <w:t xml:space="preserve">обеспечение пожарной безопасности и безопасности людей на водных объектах в городском </w:t>
      </w:r>
      <w:proofErr w:type="gramStart"/>
      <w:r w:rsidR="00427933" w:rsidRPr="00977D79">
        <w:rPr>
          <w:rFonts w:ascii="Times New Roman" w:eastAsia="Times New Roman" w:hAnsi="Times New Roman" w:cs="Times New Roman"/>
          <w:sz w:val="28"/>
          <w:szCs w:val="28"/>
        </w:rPr>
        <w:t>округе</w:t>
      </w:r>
      <w:proofErr w:type="gramEnd"/>
      <w:r w:rsidR="00427933" w:rsidRPr="00977D79">
        <w:rPr>
          <w:rFonts w:ascii="Times New Roman" w:eastAsia="Times New Roman" w:hAnsi="Times New Roman" w:cs="Times New Roman"/>
          <w:sz w:val="28"/>
          <w:szCs w:val="28"/>
        </w:rPr>
        <w:t xml:space="preserve"> ЗАТО город Фокино на 201</w:t>
      </w:r>
      <w:r w:rsidR="00176E4E" w:rsidRPr="00977D79">
        <w:rPr>
          <w:rFonts w:ascii="Times New Roman" w:eastAsia="Times New Roman" w:hAnsi="Times New Roman" w:cs="Times New Roman"/>
          <w:sz w:val="28"/>
          <w:szCs w:val="28"/>
        </w:rPr>
        <w:t>9</w:t>
      </w:r>
      <w:r w:rsidR="00427933" w:rsidRPr="00977D79">
        <w:rPr>
          <w:rFonts w:ascii="Times New Roman" w:eastAsia="Times New Roman" w:hAnsi="Times New Roman" w:cs="Times New Roman"/>
          <w:sz w:val="28"/>
          <w:szCs w:val="28"/>
        </w:rPr>
        <w:t>-20</w:t>
      </w:r>
      <w:r w:rsidR="00176E4E" w:rsidRPr="00977D79">
        <w:rPr>
          <w:rFonts w:ascii="Times New Roman" w:eastAsia="Times New Roman" w:hAnsi="Times New Roman" w:cs="Times New Roman"/>
          <w:sz w:val="28"/>
          <w:szCs w:val="28"/>
        </w:rPr>
        <w:t>2</w:t>
      </w:r>
      <w:r w:rsidR="00E673F5" w:rsidRPr="00977D79">
        <w:rPr>
          <w:rFonts w:ascii="Times New Roman" w:eastAsia="Times New Roman" w:hAnsi="Times New Roman" w:cs="Times New Roman"/>
          <w:sz w:val="28"/>
          <w:szCs w:val="28"/>
        </w:rPr>
        <w:t>4</w:t>
      </w:r>
      <w:r w:rsidR="00427933" w:rsidRPr="00977D79">
        <w:rPr>
          <w:rFonts w:ascii="Times New Roman" w:eastAsia="Times New Roman" w:hAnsi="Times New Roman" w:cs="Times New Roman"/>
          <w:sz w:val="28"/>
          <w:szCs w:val="28"/>
        </w:rPr>
        <w:t xml:space="preserve"> годы"</w:t>
      </w:r>
      <w:r w:rsidR="00F363FD" w:rsidRPr="00977D79">
        <w:rPr>
          <w:sz w:val="28"/>
          <w:szCs w:val="28"/>
        </w:rPr>
        <w:t xml:space="preserve">, </w:t>
      </w:r>
      <w:r w:rsidR="00F363FD" w:rsidRPr="00977D79">
        <w:rPr>
          <w:rFonts w:ascii="Times New Roman" w:hAnsi="Times New Roman" w:cs="Times New Roman"/>
          <w:sz w:val="28"/>
          <w:szCs w:val="28"/>
        </w:rPr>
        <w:t>в том числе:</w:t>
      </w:r>
    </w:p>
    <w:p w:rsidR="00F363FD" w:rsidRPr="00977D79" w:rsidRDefault="00E423C9" w:rsidP="00E423C9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77D79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подпрограмма "Совершенствование функционирования управления МКУ ГОЧС и ПБ городского </w:t>
      </w:r>
      <w:proofErr w:type="gramStart"/>
      <w:r w:rsidRPr="00977D79">
        <w:rPr>
          <w:rFonts w:ascii="Times New Roman" w:eastAsia="Times New Roman" w:hAnsi="Times New Roman" w:cs="Times New Roman"/>
          <w:sz w:val="28"/>
          <w:szCs w:val="28"/>
        </w:rPr>
        <w:t>округа</w:t>
      </w:r>
      <w:proofErr w:type="gramEnd"/>
      <w:r w:rsidRPr="00977D79">
        <w:rPr>
          <w:rFonts w:ascii="Times New Roman" w:eastAsia="Times New Roman" w:hAnsi="Times New Roman" w:cs="Times New Roman"/>
          <w:sz w:val="28"/>
          <w:szCs w:val="28"/>
        </w:rPr>
        <w:t xml:space="preserve"> ЗАТО г. Фокино на 201</w:t>
      </w:r>
      <w:r w:rsidR="00176E4E" w:rsidRPr="00977D79">
        <w:rPr>
          <w:rFonts w:ascii="Times New Roman" w:eastAsia="Times New Roman" w:hAnsi="Times New Roman" w:cs="Times New Roman"/>
          <w:sz w:val="28"/>
          <w:szCs w:val="28"/>
        </w:rPr>
        <w:t>9</w:t>
      </w:r>
      <w:r w:rsidRPr="00977D79">
        <w:rPr>
          <w:rFonts w:ascii="Times New Roman" w:eastAsia="Times New Roman" w:hAnsi="Times New Roman" w:cs="Times New Roman"/>
          <w:sz w:val="28"/>
          <w:szCs w:val="28"/>
        </w:rPr>
        <w:t>-20</w:t>
      </w:r>
      <w:r w:rsidR="00176E4E" w:rsidRPr="00977D79">
        <w:rPr>
          <w:rFonts w:ascii="Times New Roman" w:eastAsia="Times New Roman" w:hAnsi="Times New Roman" w:cs="Times New Roman"/>
          <w:sz w:val="28"/>
          <w:szCs w:val="28"/>
        </w:rPr>
        <w:t>2</w:t>
      </w:r>
      <w:r w:rsidR="00E673F5" w:rsidRPr="00977D79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977D79">
        <w:rPr>
          <w:rFonts w:ascii="Times New Roman" w:eastAsia="Times New Roman" w:hAnsi="Times New Roman" w:cs="Times New Roman"/>
          <w:sz w:val="28"/>
          <w:szCs w:val="28"/>
        </w:rPr>
        <w:t xml:space="preserve"> годы" – </w:t>
      </w:r>
      <w:r w:rsidR="00E673F5" w:rsidRPr="00977D79">
        <w:rPr>
          <w:rFonts w:ascii="Times New Roman" w:eastAsia="Times New Roman" w:hAnsi="Times New Roman" w:cs="Times New Roman"/>
          <w:sz w:val="28"/>
          <w:szCs w:val="28"/>
        </w:rPr>
        <w:t>14 840,545</w:t>
      </w:r>
      <w:r w:rsidRPr="00977D79">
        <w:rPr>
          <w:rFonts w:ascii="Times New Roman" w:eastAsia="Times New Roman" w:hAnsi="Times New Roman" w:cs="Times New Roman"/>
          <w:sz w:val="28"/>
          <w:szCs w:val="28"/>
        </w:rPr>
        <w:t xml:space="preserve"> тыс.</w:t>
      </w:r>
      <w:r w:rsidR="00691788" w:rsidRPr="00977D7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77D79">
        <w:rPr>
          <w:rFonts w:ascii="Times New Roman" w:eastAsia="Times New Roman" w:hAnsi="Times New Roman" w:cs="Times New Roman"/>
          <w:sz w:val="28"/>
          <w:szCs w:val="28"/>
        </w:rPr>
        <w:t>руб.;</w:t>
      </w:r>
    </w:p>
    <w:p w:rsidR="00E423C9" w:rsidRPr="00977D79" w:rsidRDefault="008C44EA" w:rsidP="008C44EA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77D79">
        <w:rPr>
          <w:rFonts w:ascii="Times New Roman" w:eastAsia="Times New Roman" w:hAnsi="Times New Roman" w:cs="Times New Roman"/>
          <w:sz w:val="28"/>
          <w:szCs w:val="28"/>
        </w:rPr>
        <w:t>п</w:t>
      </w:r>
      <w:r w:rsidR="00E423C9" w:rsidRPr="00977D79">
        <w:rPr>
          <w:rFonts w:ascii="Times New Roman" w:eastAsia="Times New Roman" w:hAnsi="Times New Roman" w:cs="Times New Roman"/>
          <w:sz w:val="28"/>
          <w:szCs w:val="28"/>
        </w:rPr>
        <w:t xml:space="preserve">одпрограмма "Развитие поисково-спасательного отряда МКУ ГОЧС и ПБ городского </w:t>
      </w:r>
      <w:proofErr w:type="gramStart"/>
      <w:r w:rsidR="00E423C9" w:rsidRPr="00977D79">
        <w:rPr>
          <w:rFonts w:ascii="Times New Roman" w:eastAsia="Times New Roman" w:hAnsi="Times New Roman" w:cs="Times New Roman"/>
          <w:sz w:val="28"/>
          <w:szCs w:val="28"/>
        </w:rPr>
        <w:t>округа</w:t>
      </w:r>
      <w:proofErr w:type="gramEnd"/>
      <w:r w:rsidR="00E423C9" w:rsidRPr="00977D79">
        <w:rPr>
          <w:rFonts w:ascii="Times New Roman" w:eastAsia="Times New Roman" w:hAnsi="Times New Roman" w:cs="Times New Roman"/>
          <w:sz w:val="28"/>
          <w:szCs w:val="28"/>
        </w:rPr>
        <w:t xml:space="preserve"> ЗАТО г.</w:t>
      </w:r>
      <w:r w:rsidR="006700E5" w:rsidRPr="00977D7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423C9" w:rsidRPr="00977D79">
        <w:rPr>
          <w:rFonts w:ascii="Times New Roman" w:eastAsia="Times New Roman" w:hAnsi="Times New Roman" w:cs="Times New Roman"/>
          <w:sz w:val="28"/>
          <w:szCs w:val="28"/>
        </w:rPr>
        <w:t>Фокино на 201</w:t>
      </w:r>
      <w:r w:rsidR="009F4637" w:rsidRPr="00977D79">
        <w:rPr>
          <w:rFonts w:ascii="Times New Roman" w:eastAsia="Times New Roman" w:hAnsi="Times New Roman" w:cs="Times New Roman"/>
          <w:sz w:val="28"/>
          <w:szCs w:val="28"/>
        </w:rPr>
        <w:t>9</w:t>
      </w:r>
      <w:r w:rsidR="00E423C9" w:rsidRPr="00977D79">
        <w:rPr>
          <w:rFonts w:ascii="Times New Roman" w:eastAsia="Times New Roman" w:hAnsi="Times New Roman" w:cs="Times New Roman"/>
          <w:sz w:val="28"/>
          <w:szCs w:val="28"/>
        </w:rPr>
        <w:t>-20</w:t>
      </w:r>
      <w:r w:rsidR="009F4637" w:rsidRPr="00977D79">
        <w:rPr>
          <w:rFonts w:ascii="Times New Roman" w:eastAsia="Times New Roman" w:hAnsi="Times New Roman" w:cs="Times New Roman"/>
          <w:sz w:val="28"/>
          <w:szCs w:val="28"/>
        </w:rPr>
        <w:t>2</w:t>
      </w:r>
      <w:r w:rsidR="00E673F5" w:rsidRPr="00977D79">
        <w:rPr>
          <w:rFonts w:ascii="Times New Roman" w:eastAsia="Times New Roman" w:hAnsi="Times New Roman" w:cs="Times New Roman"/>
          <w:sz w:val="28"/>
          <w:szCs w:val="28"/>
        </w:rPr>
        <w:t>4</w:t>
      </w:r>
      <w:r w:rsidR="00E423C9" w:rsidRPr="00977D79">
        <w:rPr>
          <w:rFonts w:ascii="Times New Roman" w:eastAsia="Times New Roman" w:hAnsi="Times New Roman" w:cs="Times New Roman"/>
          <w:sz w:val="28"/>
          <w:szCs w:val="28"/>
        </w:rPr>
        <w:t xml:space="preserve"> годы"</w:t>
      </w:r>
      <w:r w:rsidRPr="00977D79"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r w:rsidR="00517C45">
        <w:rPr>
          <w:rFonts w:ascii="Times New Roman" w:eastAsia="Times New Roman" w:hAnsi="Times New Roman" w:cs="Times New Roman"/>
          <w:sz w:val="28"/>
          <w:szCs w:val="28"/>
        </w:rPr>
        <w:t>8 022,3</w:t>
      </w:r>
      <w:r w:rsidRPr="00977D79">
        <w:rPr>
          <w:rFonts w:ascii="Times New Roman" w:eastAsia="Times New Roman" w:hAnsi="Times New Roman" w:cs="Times New Roman"/>
          <w:sz w:val="28"/>
          <w:szCs w:val="28"/>
        </w:rPr>
        <w:t xml:space="preserve"> тыс.</w:t>
      </w:r>
      <w:r w:rsidR="00691788" w:rsidRPr="00977D7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77D79">
        <w:rPr>
          <w:rFonts w:ascii="Times New Roman" w:eastAsia="Times New Roman" w:hAnsi="Times New Roman" w:cs="Times New Roman"/>
          <w:sz w:val="28"/>
          <w:szCs w:val="28"/>
        </w:rPr>
        <w:t>руб.;</w:t>
      </w:r>
    </w:p>
    <w:p w:rsidR="00E423C9" w:rsidRPr="00977D79" w:rsidRDefault="008C44EA" w:rsidP="008C44EA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77D79">
        <w:rPr>
          <w:rFonts w:ascii="Times New Roman" w:eastAsia="Times New Roman" w:hAnsi="Times New Roman" w:cs="Times New Roman"/>
          <w:sz w:val="28"/>
          <w:szCs w:val="28"/>
        </w:rPr>
        <w:t>п</w:t>
      </w:r>
      <w:r w:rsidR="00E423C9" w:rsidRPr="00977D79">
        <w:rPr>
          <w:rFonts w:ascii="Times New Roman" w:eastAsia="Times New Roman" w:hAnsi="Times New Roman" w:cs="Times New Roman"/>
          <w:sz w:val="28"/>
          <w:szCs w:val="28"/>
        </w:rPr>
        <w:t xml:space="preserve">одпрограмма "Обеспечение безопасности людей на водных объектах городского </w:t>
      </w:r>
      <w:proofErr w:type="gramStart"/>
      <w:r w:rsidR="00E423C9" w:rsidRPr="00977D79">
        <w:rPr>
          <w:rFonts w:ascii="Times New Roman" w:eastAsia="Times New Roman" w:hAnsi="Times New Roman" w:cs="Times New Roman"/>
          <w:sz w:val="28"/>
          <w:szCs w:val="28"/>
        </w:rPr>
        <w:t>округа</w:t>
      </w:r>
      <w:proofErr w:type="gramEnd"/>
      <w:r w:rsidR="00E423C9" w:rsidRPr="00977D79">
        <w:rPr>
          <w:rFonts w:ascii="Times New Roman" w:eastAsia="Times New Roman" w:hAnsi="Times New Roman" w:cs="Times New Roman"/>
          <w:sz w:val="28"/>
          <w:szCs w:val="28"/>
        </w:rPr>
        <w:t xml:space="preserve"> ЗАТО город Фокино на период 201</w:t>
      </w:r>
      <w:r w:rsidR="009F4637" w:rsidRPr="00977D79">
        <w:rPr>
          <w:rFonts w:ascii="Times New Roman" w:eastAsia="Times New Roman" w:hAnsi="Times New Roman" w:cs="Times New Roman"/>
          <w:sz w:val="28"/>
          <w:szCs w:val="28"/>
        </w:rPr>
        <w:t>9</w:t>
      </w:r>
      <w:r w:rsidR="00E423C9" w:rsidRPr="00977D79">
        <w:rPr>
          <w:rFonts w:ascii="Times New Roman" w:eastAsia="Times New Roman" w:hAnsi="Times New Roman" w:cs="Times New Roman"/>
          <w:sz w:val="28"/>
          <w:szCs w:val="28"/>
        </w:rPr>
        <w:t>-20</w:t>
      </w:r>
      <w:r w:rsidR="009F4637" w:rsidRPr="00977D79">
        <w:rPr>
          <w:rFonts w:ascii="Times New Roman" w:eastAsia="Times New Roman" w:hAnsi="Times New Roman" w:cs="Times New Roman"/>
          <w:sz w:val="28"/>
          <w:szCs w:val="28"/>
        </w:rPr>
        <w:t>2</w:t>
      </w:r>
      <w:r w:rsidR="00E6264B" w:rsidRPr="00977D79">
        <w:rPr>
          <w:rFonts w:ascii="Times New Roman" w:eastAsia="Times New Roman" w:hAnsi="Times New Roman" w:cs="Times New Roman"/>
          <w:sz w:val="28"/>
          <w:szCs w:val="28"/>
        </w:rPr>
        <w:t>4</w:t>
      </w:r>
      <w:r w:rsidR="00E423C9" w:rsidRPr="00977D79">
        <w:rPr>
          <w:rFonts w:ascii="Times New Roman" w:eastAsia="Times New Roman" w:hAnsi="Times New Roman" w:cs="Times New Roman"/>
          <w:sz w:val="28"/>
          <w:szCs w:val="28"/>
        </w:rPr>
        <w:t xml:space="preserve"> годы" </w:t>
      </w:r>
      <w:r w:rsidRPr="00977D79">
        <w:rPr>
          <w:rFonts w:ascii="Times New Roman" w:eastAsia="Times New Roman" w:hAnsi="Times New Roman" w:cs="Times New Roman"/>
          <w:sz w:val="28"/>
          <w:szCs w:val="28"/>
        </w:rPr>
        <w:t>–</w:t>
      </w:r>
      <w:r w:rsidR="00560E1E" w:rsidRPr="00977D79">
        <w:rPr>
          <w:rFonts w:ascii="Times New Roman" w:eastAsia="Times New Roman" w:hAnsi="Times New Roman" w:cs="Times New Roman"/>
          <w:sz w:val="28"/>
          <w:szCs w:val="28"/>
        </w:rPr>
        <w:t>180</w:t>
      </w:r>
      <w:r w:rsidRPr="00977D79">
        <w:rPr>
          <w:rFonts w:ascii="Times New Roman" w:eastAsia="Times New Roman" w:hAnsi="Times New Roman" w:cs="Times New Roman"/>
          <w:sz w:val="28"/>
          <w:szCs w:val="28"/>
        </w:rPr>
        <w:t>,0 тыс.</w:t>
      </w:r>
      <w:r w:rsidR="00691788" w:rsidRPr="00977D7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77D79">
        <w:rPr>
          <w:rFonts w:ascii="Times New Roman" w:eastAsia="Times New Roman" w:hAnsi="Times New Roman" w:cs="Times New Roman"/>
          <w:sz w:val="28"/>
          <w:szCs w:val="28"/>
        </w:rPr>
        <w:t>руб.;</w:t>
      </w:r>
    </w:p>
    <w:p w:rsidR="00D718FD" w:rsidRPr="00977D79" w:rsidRDefault="008C44EA" w:rsidP="00D718FD">
      <w:pPr>
        <w:spacing w:after="12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77D79">
        <w:rPr>
          <w:rFonts w:ascii="Times New Roman" w:eastAsia="Times New Roman" w:hAnsi="Times New Roman" w:cs="Times New Roman"/>
          <w:sz w:val="28"/>
          <w:szCs w:val="28"/>
        </w:rPr>
        <w:t>п</w:t>
      </w:r>
      <w:r w:rsidR="00E423C9" w:rsidRPr="00977D79">
        <w:rPr>
          <w:rFonts w:ascii="Times New Roman" w:eastAsia="Times New Roman" w:hAnsi="Times New Roman" w:cs="Times New Roman"/>
          <w:sz w:val="28"/>
          <w:szCs w:val="28"/>
        </w:rPr>
        <w:t>одпрограмма "Снижение рисков и смягчение последствий чрезвычайных ситуаций природного и техногенного характера, совершенствование гражданской обороны</w:t>
      </w:r>
      <w:r w:rsidR="00A062B8" w:rsidRPr="00977D79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E423C9" w:rsidRPr="00977D79">
        <w:rPr>
          <w:rFonts w:ascii="Times New Roman" w:eastAsia="Times New Roman" w:hAnsi="Times New Roman" w:cs="Times New Roman"/>
          <w:sz w:val="28"/>
          <w:szCs w:val="28"/>
        </w:rPr>
        <w:t>обеспечение пожарной безопасности</w:t>
      </w:r>
      <w:r w:rsidR="00A062B8" w:rsidRPr="00977D79">
        <w:rPr>
          <w:rFonts w:ascii="Times New Roman" w:eastAsia="Times New Roman" w:hAnsi="Times New Roman" w:cs="Times New Roman"/>
          <w:sz w:val="28"/>
          <w:szCs w:val="28"/>
        </w:rPr>
        <w:t xml:space="preserve"> и повышение общего уровня общественной безопасности </w:t>
      </w:r>
      <w:r w:rsidR="00E423C9" w:rsidRPr="00977D79">
        <w:rPr>
          <w:rFonts w:ascii="Times New Roman" w:eastAsia="Times New Roman" w:hAnsi="Times New Roman" w:cs="Times New Roman"/>
          <w:sz w:val="28"/>
          <w:szCs w:val="28"/>
        </w:rPr>
        <w:t xml:space="preserve">в городском </w:t>
      </w:r>
      <w:proofErr w:type="gramStart"/>
      <w:r w:rsidR="00E423C9" w:rsidRPr="00977D79">
        <w:rPr>
          <w:rFonts w:ascii="Times New Roman" w:eastAsia="Times New Roman" w:hAnsi="Times New Roman" w:cs="Times New Roman"/>
          <w:sz w:val="28"/>
          <w:szCs w:val="28"/>
        </w:rPr>
        <w:t>округе</w:t>
      </w:r>
      <w:proofErr w:type="gramEnd"/>
      <w:r w:rsidR="009F4637" w:rsidRPr="00977D79">
        <w:rPr>
          <w:rFonts w:ascii="Times New Roman" w:eastAsia="Times New Roman" w:hAnsi="Times New Roman" w:cs="Times New Roman"/>
          <w:sz w:val="28"/>
          <w:szCs w:val="28"/>
        </w:rPr>
        <w:t xml:space="preserve"> ЗАТО город Фокино</w:t>
      </w:r>
      <w:r w:rsidR="00E423C9" w:rsidRPr="00977D79">
        <w:rPr>
          <w:rFonts w:ascii="Times New Roman" w:eastAsia="Times New Roman" w:hAnsi="Times New Roman" w:cs="Times New Roman"/>
          <w:sz w:val="28"/>
          <w:szCs w:val="28"/>
        </w:rPr>
        <w:t xml:space="preserve"> на 201</w:t>
      </w:r>
      <w:r w:rsidR="009F4637" w:rsidRPr="00977D79">
        <w:rPr>
          <w:rFonts w:ascii="Times New Roman" w:eastAsia="Times New Roman" w:hAnsi="Times New Roman" w:cs="Times New Roman"/>
          <w:sz w:val="28"/>
          <w:szCs w:val="28"/>
        </w:rPr>
        <w:t>9</w:t>
      </w:r>
      <w:r w:rsidR="00E423C9" w:rsidRPr="00977D79">
        <w:rPr>
          <w:rFonts w:ascii="Times New Roman" w:eastAsia="Times New Roman" w:hAnsi="Times New Roman" w:cs="Times New Roman"/>
          <w:sz w:val="28"/>
          <w:szCs w:val="28"/>
        </w:rPr>
        <w:t>-20</w:t>
      </w:r>
      <w:r w:rsidR="009F4637" w:rsidRPr="00977D79">
        <w:rPr>
          <w:rFonts w:ascii="Times New Roman" w:eastAsia="Times New Roman" w:hAnsi="Times New Roman" w:cs="Times New Roman"/>
          <w:sz w:val="28"/>
          <w:szCs w:val="28"/>
        </w:rPr>
        <w:t>2</w:t>
      </w:r>
      <w:r w:rsidR="00E6264B" w:rsidRPr="00977D79">
        <w:rPr>
          <w:rFonts w:ascii="Times New Roman" w:eastAsia="Times New Roman" w:hAnsi="Times New Roman" w:cs="Times New Roman"/>
          <w:sz w:val="28"/>
          <w:szCs w:val="28"/>
        </w:rPr>
        <w:t>4</w:t>
      </w:r>
      <w:r w:rsidR="00E423C9" w:rsidRPr="00977D79">
        <w:rPr>
          <w:rFonts w:ascii="Times New Roman" w:eastAsia="Times New Roman" w:hAnsi="Times New Roman" w:cs="Times New Roman"/>
          <w:sz w:val="28"/>
          <w:szCs w:val="28"/>
        </w:rPr>
        <w:t xml:space="preserve"> годы"</w:t>
      </w:r>
      <w:r w:rsidRPr="00977D79"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r w:rsidR="00E6264B" w:rsidRPr="00977D79">
        <w:rPr>
          <w:rFonts w:ascii="Times New Roman" w:eastAsia="Times New Roman" w:hAnsi="Times New Roman" w:cs="Times New Roman"/>
          <w:sz w:val="28"/>
          <w:szCs w:val="28"/>
        </w:rPr>
        <w:t>5</w:t>
      </w:r>
      <w:r w:rsidR="00560E1E" w:rsidRPr="00977D79">
        <w:rPr>
          <w:rFonts w:ascii="Times New Roman" w:eastAsia="Times New Roman" w:hAnsi="Times New Roman" w:cs="Times New Roman"/>
          <w:sz w:val="28"/>
          <w:szCs w:val="28"/>
        </w:rPr>
        <w:t>04,4</w:t>
      </w:r>
      <w:r w:rsidRPr="00977D79">
        <w:rPr>
          <w:rFonts w:ascii="Times New Roman" w:eastAsia="Times New Roman" w:hAnsi="Times New Roman" w:cs="Times New Roman"/>
          <w:sz w:val="28"/>
          <w:szCs w:val="28"/>
        </w:rPr>
        <w:t xml:space="preserve"> тыс.</w:t>
      </w:r>
      <w:r w:rsidR="00234C2B" w:rsidRPr="00977D7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77D79">
        <w:rPr>
          <w:rFonts w:ascii="Times New Roman" w:eastAsia="Times New Roman" w:hAnsi="Times New Roman" w:cs="Times New Roman"/>
          <w:sz w:val="28"/>
          <w:szCs w:val="28"/>
        </w:rPr>
        <w:t>руб.</w:t>
      </w:r>
    </w:p>
    <w:p w:rsidR="009D6910" w:rsidRPr="00977D79" w:rsidRDefault="009D6910" w:rsidP="00D718FD">
      <w:pPr>
        <w:spacing w:after="12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77D79">
        <w:rPr>
          <w:rFonts w:ascii="Times New Roman" w:eastAsia="Times New Roman" w:hAnsi="Times New Roman" w:cs="Times New Roman"/>
          <w:sz w:val="28"/>
          <w:szCs w:val="28"/>
        </w:rPr>
        <w:t xml:space="preserve">На проведение мероприятий по гражданской обороне городского </w:t>
      </w:r>
      <w:proofErr w:type="gramStart"/>
      <w:r w:rsidRPr="00977D79">
        <w:rPr>
          <w:rFonts w:ascii="Times New Roman" w:eastAsia="Times New Roman" w:hAnsi="Times New Roman" w:cs="Times New Roman"/>
          <w:sz w:val="28"/>
          <w:szCs w:val="28"/>
        </w:rPr>
        <w:t>округа</w:t>
      </w:r>
      <w:proofErr w:type="gramEnd"/>
      <w:r w:rsidRPr="00977D79">
        <w:rPr>
          <w:rFonts w:ascii="Times New Roman" w:eastAsia="Times New Roman" w:hAnsi="Times New Roman" w:cs="Times New Roman"/>
          <w:sz w:val="28"/>
          <w:szCs w:val="28"/>
        </w:rPr>
        <w:t xml:space="preserve"> ЗАТО город Фокино – </w:t>
      </w:r>
      <w:r w:rsidR="00E6264B" w:rsidRPr="00977D79">
        <w:rPr>
          <w:rFonts w:ascii="Times New Roman" w:eastAsia="Times New Roman" w:hAnsi="Times New Roman" w:cs="Times New Roman"/>
          <w:sz w:val="28"/>
          <w:szCs w:val="28"/>
        </w:rPr>
        <w:t>719,335</w:t>
      </w:r>
      <w:r w:rsidRPr="00977D79">
        <w:rPr>
          <w:rFonts w:ascii="Times New Roman" w:eastAsia="Times New Roman" w:hAnsi="Times New Roman" w:cs="Times New Roman"/>
          <w:sz w:val="28"/>
          <w:szCs w:val="28"/>
        </w:rPr>
        <w:t xml:space="preserve"> тысяч рублей.</w:t>
      </w:r>
    </w:p>
    <w:p w:rsidR="006030F6" w:rsidRPr="00977D79" w:rsidRDefault="006030F6" w:rsidP="00D718FD">
      <w:pPr>
        <w:spacing w:after="12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363FD" w:rsidRPr="00977D79" w:rsidRDefault="00F363FD" w:rsidP="003D5A5D">
      <w:pPr>
        <w:pStyle w:val="3"/>
        <w:spacing w:after="120"/>
        <w:ind w:firstLine="708"/>
        <w:jc w:val="both"/>
        <w:outlineLvl w:val="0"/>
        <w:rPr>
          <w:sz w:val="28"/>
          <w:szCs w:val="28"/>
        </w:rPr>
      </w:pPr>
      <w:r w:rsidRPr="00977D79">
        <w:rPr>
          <w:sz w:val="28"/>
          <w:szCs w:val="28"/>
        </w:rPr>
        <w:t>РАЗДЕЛ 0400 НАЦИОНАЛЬНАЯ ЭКОНОМИКА</w:t>
      </w:r>
    </w:p>
    <w:p w:rsidR="00191118" w:rsidRPr="00977D79" w:rsidRDefault="00F363FD" w:rsidP="00705AD3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77D79">
        <w:rPr>
          <w:rFonts w:ascii="Times New Roman" w:eastAsia="Times New Roman" w:hAnsi="Times New Roman" w:cs="Times New Roman"/>
          <w:sz w:val="28"/>
          <w:szCs w:val="28"/>
        </w:rPr>
        <w:t>В</w:t>
      </w:r>
      <w:r w:rsidR="00785838" w:rsidRPr="00977D79">
        <w:rPr>
          <w:rFonts w:ascii="Times New Roman" w:eastAsia="Times New Roman" w:hAnsi="Times New Roman" w:cs="Times New Roman"/>
          <w:sz w:val="28"/>
          <w:szCs w:val="28"/>
        </w:rPr>
        <w:t xml:space="preserve"> рамках м</w:t>
      </w:r>
      <w:r w:rsidR="00CF5271" w:rsidRPr="00977D79">
        <w:rPr>
          <w:rFonts w:ascii="Times New Roman" w:eastAsia="Times New Roman" w:hAnsi="Times New Roman" w:cs="Times New Roman"/>
          <w:sz w:val="28"/>
          <w:szCs w:val="28"/>
        </w:rPr>
        <w:t>униципальн</w:t>
      </w:r>
      <w:r w:rsidR="00785838" w:rsidRPr="00977D79">
        <w:rPr>
          <w:rFonts w:ascii="Times New Roman" w:eastAsia="Times New Roman" w:hAnsi="Times New Roman" w:cs="Times New Roman"/>
          <w:sz w:val="28"/>
          <w:szCs w:val="28"/>
        </w:rPr>
        <w:t>ой</w:t>
      </w:r>
      <w:r w:rsidR="00CF5271" w:rsidRPr="00977D79">
        <w:rPr>
          <w:rFonts w:ascii="Times New Roman" w:eastAsia="Times New Roman" w:hAnsi="Times New Roman" w:cs="Times New Roman"/>
          <w:sz w:val="28"/>
          <w:szCs w:val="28"/>
        </w:rPr>
        <w:t xml:space="preserve"> программ</w:t>
      </w:r>
      <w:r w:rsidR="00785838" w:rsidRPr="00977D79">
        <w:rPr>
          <w:rFonts w:ascii="Times New Roman" w:eastAsia="Times New Roman" w:hAnsi="Times New Roman" w:cs="Times New Roman"/>
          <w:sz w:val="28"/>
          <w:szCs w:val="28"/>
        </w:rPr>
        <w:t>ы</w:t>
      </w:r>
      <w:r w:rsidR="00CF5271" w:rsidRPr="00977D79">
        <w:rPr>
          <w:rFonts w:ascii="Times New Roman" w:eastAsia="Times New Roman" w:hAnsi="Times New Roman" w:cs="Times New Roman"/>
          <w:sz w:val="28"/>
          <w:szCs w:val="28"/>
        </w:rPr>
        <w:t xml:space="preserve"> "Создание условий для предоставления транспортных услуг населени</w:t>
      </w:r>
      <w:r w:rsidR="00785838" w:rsidRPr="00977D79">
        <w:rPr>
          <w:rFonts w:ascii="Times New Roman" w:eastAsia="Times New Roman" w:hAnsi="Times New Roman" w:cs="Times New Roman"/>
          <w:sz w:val="28"/>
          <w:szCs w:val="28"/>
        </w:rPr>
        <w:t>ю</w:t>
      </w:r>
      <w:r w:rsidR="00CF5271" w:rsidRPr="00977D79">
        <w:rPr>
          <w:rFonts w:ascii="Times New Roman" w:eastAsia="Times New Roman" w:hAnsi="Times New Roman" w:cs="Times New Roman"/>
          <w:sz w:val="28"/>
          <w:szCs w:val="28"/>
        </w:rPr>
        <w:t xml:space="preserve"> городского </w:t>
      </w:r>
      <w:proofErr w:type="gramStart"/>
      <w:r w:rsidR="00CF5271" w:rsidRPr="00977D79">
        <w:rPr>
          <w:rFonts w:ascii="Times New Roman" w:eastAsia="Times New Roman" w:hAnsi="Times New Roman" w:cs="Times New Roman"/>
          <w:sz w:val="28"/>
          <w:szCs w:val="28"/>
        </w:rPr>
        <w:t>окру</w:t>
      </w:r>
      <w:r w:rsidR="00B238DC" w:rsidRPr="00977D79">
        <w:rPr>
          <w:rFonts w:ascii="Times New Roman" w:eastAsia="Times New Roman" w:hAnsi="Times New Roman" w:cs="Times New Roman"/>
          <w:sz w:val="28"/>
          <w:szCs w:val="28"/>
        </w:rPr>
        <w:t>га</w:t>
      </w:r>
      <w:proofErr w:type="gramEnd"/>
      <w:r w:rsidR="00B238DC" w:rsidRPr="00977D79">
        <w:rPr>
          <w:rFonts w:ascii="Times New Roman" w:eastAsia="Times New Roman" w:hAnsi="Times New Roman" w:cs="Times New Roman"/>
          <w:sz w:val="28"/>
          <w:szCs w:val="28"/>
        </w:rPr>
        <w:t xml:space="preserve"> ЗАТО город Фокино на 2017-202</w:t>
      </w:r>
      <w:r w:rsidR="0052547B" w:rsidRPr="00977D79">
        <w:rPr>
          <w:rFonts w:ascii="Times New Roman" w:eastAsia="Times New Roman" w:hAnsi="Times New Roman" w:cs="Times New Roman"/>
          <w:sz w:val="28"/>
          <w:szCs w:val="28"/>
        </w:rPr>
        <w:t>4</w:t>
      </w:r>
      <w:r w:rsidR="00CF5271" w:rsidRPr="00977D79">
        <w:rPr>
          <w:rFonts w:ascii="Times New Roman" w:eastAsia="Times New Roman" w:hAnsi="Times New Roman" w:cs="Times New Roman"/>
          <w:sz w:val="28"/>
          <w:szCs w:val="28"/>
        </w:rPr>
        <w:t xml:space="preserve"> годы"</w:t>
      </w:r>
      <w:r w:rsidR="00B86D40" w:rsidRPr="00977D7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B2617" w:rsidRPr="00977D79">
        <w:rPr>
          <w:rFonts w:ascii="Times New Roman" w:eastAsia="Times New Roman" w:hAnsi="Times New Roman" w:cs="Times New Roman"/>
          <w:sz w:val="28"/>
          <w:szCs w:val="28"/>
        </w:rPr>
        <w:t>на 20</w:t>
      </w:r>
      <w:r w:rsidR="00B238DC" w:rsidRPr="00977D79">
        <w:rPr>
          <w:rFonts w:ascii="Times New Roman" w:eastAsia="Times New Roman" w:hAnsi="Times New Roman" w:cs="Times New Roman"/>
          <w:sz w:val="28"/>
          <w:szCs w:val="28"/>
        </w:rPr>
        <w:t>2</w:t>
      </w:r>
      <w:r w:rsidR="0052547B" w:rsidRPr="00977D79">
        <w:rPr>
          <w:rFonts w:ascii="Times New Roman" w:eastAsia="Times New Roman" w:hAnsi="Times New Roman" w:cs="Times New Roman"/>
          <w:sz w:val="28"/>
          <w:szCs w:val="28"/>
        </w:rPr>
        <w:t>2</w:t>
      </w:r>
      <w:r w:rsidR="001B2617" w:rsidRPr="00977D79">
        <w:rPr>
          <w:rFonts w:ascii="Times New Roman" w:eastAsia="Times New Roman" w:hAnsi="Times New Roman" w:cs="Times New Roman"/>
          <w:sz w:val="28"/>
          <w:szCs w:val="28"/>
        </w:rPr>
        <w:t xml:space="preserve"> год запланировано </w:t>
      </w:r>
      <w:r w:rsidR="00462C36">
        <w:rPr>
          <w:rFonts w:ascii="Times New Roman" w:eastAsia="Times New Roman" w:hAnsi="Times New Roman" w:cs="Times New Roman"/>
          <w:sz w:val="28"/>
          <w:szCs w:val="28"/>
        </w:rPr>
        <w:t>50117,486</w:t>
      </w:r>
      <w:r w:rsidR="0018762F" w:rsidRPr="00977D79">
        <w:rPr>
          <w:rFonts w:ascii="Times New Roman" w:eastAsia="Times New Roman" w:hAnsi="Times New Roman" w:cs="Times New Roman"/>
          <w:sz w:val="28"/>
          <w:szCs w:val="28"/>
        </w:rPr>
        <w:t xml:space="preserve"> тысяч рублей</w:t>
      </w:r>
      <w:r w:rsidR="00F91B5B" w:rsidRPr="00977D79">
        <w:rPr>
          <w:rFonts w:ascii="Times New Roman" w:eastAsia="Times New Roman" w:hAnsi="Times New Roman" w:cs="Times New Roman"/>
          <w:sz w:val="28"/>
          <w:szCs w:val="28"/>
        </w:rPr>
        <w:t xml:space="preserve">, из них: </w:t>
      </w:r>
    </w:p>
    <w:p w:rsidR="00191118" w:rsidRDefault="00191118" w:rsidP="00705AD3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77D79">
        <w:rPr>
          <w:rFonts w:ascii="Times New Roman" w:eastAsia="Times New Roman" w:hAnsi="Times New Roman" w:cs="Times New Roman"/>
          <w:sz w:val="28"/>
          <w:szCs w:val="28"/>
        </w:rPr>
        <w:t xml:space="preserve">на обеспечение доступности услуг морского пассажирского транспорта общего пользования на территории городского </w:t>
      </w:r>
      <w:proofErr w:type="gramStart"/>
      <w:r w:rsidRPr="00977D79">
        <w:rPr>
          <w:rFonts w:ascii="Times New Roman" w:eastAsia="Times New Roman" w:hAnsi="Times New Roman" w:cs="Times New Roman"/>
          <w:sz w:val="28"/>
          <w:szCs w:val="28"/>
        </w:rPr>
        <w:t>округа</w:t>
      </w:r>
      <w:proofErr w:type="gramEnd"/>
      <w:r w:rsidRPr="00977D79">
        <w:rPr>
          <w:rFonts w:ascii="Times New Roman" w:eastAsia="Times New Roman" w:hAnsi="Times New Roman" w:cs="Times New Roman"/>
          <w:sz w:val="28"/>
          <w:szCs w:val="28"/>
        </w:rPr>
        <w:t xml:space="preserve"> ЗАТО горо</w:t>
      </w:r>
      <w:r w:rsidR="0018762F" w:rsidRPr="00977D79">
        <w:rPr>
          <w:rFonts w:ascii="Times New Roman" w:eastAsia="Times New Roman" w:hAnsi="Times New Roman" w:cs="Times New Roman"/>
          <w:sz w:val="28"/>
          <w:szCs w:val="28"/>
        </w:rPr>
        <w:t xml:space="preserve">д Фокино – </w:t>
      </w:r>
      <w:r w:rsidR="0052547B" w:rsidRPr="00977D79">
        <w:rPr>
          <w:rFonts w:ascii="Times New Roman" w:eastAsia="Times New Roman" w:hAnsi="Times New Roman" w:cs="Times New Roman"/>
          <w:sz w:val="28"/>
          <w:szCs w:val="28"/>
        </w:rPr>
        <w:t>12 141,776</w:t>
      </w:r>
      <w:r w:rsidRPr="00977D79">
        <w:rPr>
          <w:rFonts w:ascii="Times New Roman" w:eastAsia="Times New Roman" w:hAnsi="Times New Roman" w:cs="Times New Roman"/>
          <w:sz w:val="28"/>
          <w:szCs w:val="28"/>
        </w:rPr>
        <w:t xml:space="preserve"> тысяч рублей;</w:t>
      </w:r>
    </w:p>
    <w:p w:rsidR="00462C36" w:rsidRPr="00977D79" w:rsidRDefault="00462C36" w:rsidP="00705AD3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62C36">
        <w:rPr>
          <w:rFonts w:ascii="Times New Roman" w:eastAsia="Times New Roman" w:hAnsi="Times New Roman" w:cs="Times New Roman"/>
          <w:sz w:val="28"/>
          <w:szCs w:val="28"/>
        </w:rPr>
        <w:t>на доковый ремонт судна СП "Путятин"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– 10 000,000 тысяч рублей;</w:t>
      </w:r>
    </w:p>
    <w:p w:rsidR="00F363FD" w:rsidRPr="00977D79" w:rsidRDefault="00191118" w:rsidP="00705AD3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77D79">
        <w:rPr>
          <w:rFonts w:ascii="Times New Roman" w:eastAsia="Times New Roman" w:hAnsi="Times New Roman" w:cs="Times New Roman"/>
          <w:sz w:val="28"/>
          <w:szCs w:val="28"/>
        </w:rPr>
        <w:t xml:space="preserve">на обеспечение доступности услуг городского общественного транспорта на территории городского </w:t>
      </w:r>
      <w:proofErr w:type="gramStart"/>
      <w:r w:rsidRPr="00977D79">
        <w:rPr>
          <w:rFonts w:ascii="Times New Roman" w:eastAsia="Times New Roman" w:hAnsi="Times New Roman" w:cs="Times New Roman"/>
          <w:sz w:val="28"/>
          <w:szCs w:val="28"/>
        </w:rPr>
        <w:t>округа</w:t>
      </w:r>
      <w:proofErr w:type="gramEnd"/>
      <w:r w:rsidRPr="00977D79">
        <w:rPr>
          <w:rFonts w:ascii="Times New Roman" w:eastAsia="Times New Roman" w:hAnsi="Times New Roman" w:cs="Times New Roman"/>
          <w:sz w:val="28"/>
          <w:szCs w:val="28"/>
        </w:rPr>
        <w:t xml:space="preserve"> ЗАТО город Фокино (автобусные</w:t>
      </w:r>
      <w:r w:rsidR="0018762F" w:rsidRPr="00977D79">
        <w:rPr>
          <w:rFonts w:ascii="Times New Roman" w:eastAsia="Times New Roman" w:hAnsi="Times New Roman" w:cs="Times New Roman"/>
          <w:sz w:val="28"/>
          <w:szCs w:val="28"/>
        </w:rPr>
        <w:t xml:space="preserve"> пассажирские перевозки) – </w:t>
      </w:r>
      <w:r w:rsidR="0052547B" w:rsidRPr="00977D79">
        <w:rPr>
          <w:rFonts w:ascii="Times New Roman" w:eastAsia="Times New Roman" w:hAnsi="Times New Roman" w:cs="Times New Roman"/>
          <w:sz w:val="28"/>
          <w:szCs w:val="28"/>
        </w:rPr>
        <w:t>25 975,710</w:t>
      </w:r>
      <w:r w:rsidR="0018762F" w:rsidRPr="00977D79">
        <w:rPr>
          <w:rFonts w:ascii="Times New Roman" w:eastAsia="Times New Roman" w:hAnsi="Times New Roman" w:cs="Times New Roman"/>
          <w:sz w:val="28"/>
          <w:szCs w:val="28"/>
        </w:rPr>
        <w:t xml:space="preserve"> тысяч рублей – на </w:t>
      </w:r>
      <w:r w:rsidR="0052547B" w:rsidRPr="00977D79">
        <w:rPr>
          <w:rFonts w:ascii="Times New Roman" w:eastAsia="Times New Roman" w:hAnsi="Times New Roman" w:cs="Times New Roman"/>
          <w:sz w:val="28"/>
          <w:szCs w:val="28"/>
        </w:rPr>
        <w:t>3,8</w:t>
      </w:r>
      <w:r w:rsidR="0018762F" w:rsidRPr="00977D79">
        <w:rPr>
          <w:rFonts w:ascii="Times New Roman" w:eastAsia="Times New Roman" w:hAnsi="Times New Roman" w:cs="Times New Roman"/>
          <w:sz w:val="28"/>
          <w:szCs w:val="28"/>
        </w:rPr>
        <w:t>% выше уровня 20</w:t>
      </w:r>
      <w:r w:rsidR="00023996" w:rsidRPr="00977D79">
        <w:rPr>
          <w:rFonts w:ascii="Times New Roman" w:eastAsia="Times New Roman" w:hAnsi="Times New Roman" w:cs="Times New Roman"/>
          <w:sz w:val="28"/>
          <w:szCs w:val="28"/>
        </w:rPr>
        <w:t>2</w:t>
      </w:r>
      <w:r w:rsidR="0052547B" w:rsidRPr="00977D79">
        <w:rPr>
          <w:rFonts w:ascii="Times New Roman" w:eastAsia="Times New Roman" w:hAnsi="Times New Roman" w:cs="Times New Roman"/>
          <w:sz w:val="28"/>
          <w:szCs w:val="28"/>
        </w:rPr>
        <w:t>1</w:t>
      </w:r>
      <w:r w:rsidR="00023996" w:rsidRPr="00977D79">
        <w:rPr>
          <w:rFonts w:ascii="Times New Roman" w:eastAsia="Times New Roman" w:hAnsi="Times New Roman" w:cs="Times New Roman"/>
          <w:sz w:val="28"/>
          <w:szCs w:val="28"/>
        </w:rPr>
        <w:t xml:space="preserve"> года;</w:t>
      </w:r>
    </w:p>
    <w:p w:rsidR="00023996" w:rsidRPr="00977D79" w:rsidRDefault="000C70F3" w:rsidP="00705AD3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77D79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на </w:t>
      </w:r>
      <w:r w:rsidR="0052547B" w:rsidRPr="00977D79">
        <w:rPr>
          <w:rFonts w:ascii="Times New Roman" w:eastAsia="Times New Roman" w:hAnsi="Times New Roman" w:cs="Times New Roman"/>
          <w:sz w:val="28"/>
          <w:szCs w:val="28"/>
        </w:rPr>
        <w:t>содержание пи</w:t>
      </w:r>
      <w:r w:rsidRPr="00977D79">
        <w:rPr>
          <w:rFonts w:ascii="Times New Roman" w:eastAsia="Times New Roman" w:hAnsi="Times New Roman" w:cs="Times New Roman"/>
          <w:sz w:val="28"/>
          <w:szCs w:val="28"/>
        </w:rPr>
        <w:t xml:space="preserve">рса в п. Путятин – </w:t>
      </w:r>
      <w:r w:rsidR="00A3794B" w:rsidRPr="00977D79">
        <w:rPr>
          <w:rFonts w:ascii="Times New Roman" w:eastAsia="Times New Roman" w:hAnsi="Times New Roman" w:cs="Times New Roman"/>
          <w:sz w:val="28"/>
          <w:szCs w:val="28"/>
        </w:rPr>
        <w:t>2 000,00</w:t>
      </w:r>
      <w:r w:rsidRPr="00977D79">
        <w:rPr>
          <w:rFonts w:ascii="Times New Roman" w:eastAsia="Times New Roman" w:hAnsi="Times New Roman" w:cs="Times New Roman"/>
          <w:sz w:val="28"/>
          <w:szCs w:val="28"/>
        </w:rPr>
        <w:t xml:space="preserve"> тысяч рублей.</w:t>
      </w:r>
    </w:p>
    <w:p w:rsidR="00C57CEC" w:rsidRPr="00977D79" w:rsidRDefault="00505C7A" w:rsidP="00705AD3">
      <w:pPr>
        <w:pStyle w:val="3"/>
        <w:ind w:firstLine="708"/>
        <w:jc w:val="both"/>
        <w:rPr>
          <w:sz w:val="28"/>
          <w:szCs w:val="28"/>
        </w:rPr>
      </w:pPr>
      <w:r w:rsidRPr="00977D79">
        <w:rPr>
          <w:sz w:val="28"/>
          <w:szCs w:val="28"/>
        </w:rPr>
        <w:t xml:space="preserve">В рамках дорожного хозяйства сформирован дорожный фонд администрации городского округа в размере </w:t>
      </w:r>
      <w:r w:rsidR="00517C45">
        <w:rPr>
          <w:sz w:val="28"/>
          <w:szCs w:val="28"/>
        </w:rPr>
        <w:t>6</w:t>
      </w:r>
      <w:r w:rsidR="00A3794B" w:rsidRPr="00977D79">
        <w:rPr>
          <w:sz w:val="28"/>
          <w:szCs w:val="28"/>
        </w:rPr>
        <w:t>8 994,26</w:t>
      </w:r>
      <w:r w:rsidR="009A1309" w:rsidRPr="00977D79">
        <w:rPr>
          <w:sz w:val="28"/>
          <w:szCs w:val="28"/>
        </w:rPr>
        <w:t xml:space="preserve"> тысяч рублей на реализацию муниципальн</w:t>
      </w:r>
      <w:r w:rsidR="00C57CEC" w:rsidRPr="00977D79">
        <w:rPr>
          <w:sz w:val="28"/>
          <w:szCs w:val="28"/>
        </w:rPr>
        <w:t xml:space="preserve">ой </w:t>
      </w:r>
      <w:r w:rsidR="009A1309" w:rsidRPr="00977D79">
        <w:rPr>
          <w:sz w:val="28"/>
          <w:szCs w:val="28"/>
        </w:rPr>
        <w:t>программ</w:t>
      </w:r>
      <w:r w:rsidR="00C57CEC" w:rsidRPr="00977D79">
        <w:rPr>
          <w:sz w:val="28"/>
          <w:szCs w:val="28"/>
        </w:rPr>
        <w:t xml:space="preserve">ы </w:t>
      </w:r>
      <w:r w:rsidR="009A1309" w:rsidRPr="00977D79">
        <w:rPr>
          <w:sz w:val="28"/>
          <w:szCs w:val="28"/>
        </w:rPr>
        <w:t xml:space="preserve">"Модернизация дорожной сети городского </w:t>
      </w:r>
      <w:proofErr w:type="gramStart"/>
      <w:r w:rsidR="009A1309" w:rsidRPr="00977D79">
        <w:rPr>
          <w:sz w:val="28"/>
          <w:szCs w:val="28"/>
        </w:rPr>
        <w:t>округа</w:t>
      </w:r>
      <w:proofErr w:type="gramEnd"/>
      <w:r w:rsidR="009A1309" w:rsidRPr="00977D79">
        <w:rPr>
          <w:sz w:val="28"/>
          <w:szCs w:val="28"/>
        </w:rPr>
        <w:t xml:space="preserve"> ЗАТО Фокино на 201</w:t>
      </w:r>
      <w:r w:rsidR="00A317C2" w:rsidRPr="00977D79">
        <w:rPr>
          <w:sz w:val="28"/>
          <w:szCs w:val="28"/>
        </w:rPr>
        <w:t>8</w:t>
      </w:r>
      <w:r w:rsidR="009A1309" w:rsidRPr="00977D79">
        <w:rPr>
          <w:sz w:val="28"/>
          <w:szCs w:val="28"/>
        </w:rPr>
        <w:t>-20</w:t>
      </w:r>
      <w:r w:rsidR="00A317C2" w:rsidRPr="00977D79">
        <w:rPr>
          <w:sz w:val="28"/>
          <w:szCs w:val="28"/>
        </w:rPr>
        <w:t>2</w:t>
      </w:r>
      <w:r w:rsidR="00575029" w:rsidRPr="00977D79">
        <w:rPr>
          <w:sz w:val="28"/>
          <w:szCs w:val="28"/>
        </w:rPr>
        <w:t>4</w:t>
      </w:r>
      <w:r w:rsidR="009A1309" w:rsidRPr="00977D79">
        <w:rPr>
          <w:sz w:val="28"/>
          <w:szCs w:val="28"/>
        </w:rPr>
        <w:t xml:space="preserve"> год</w:t>
      </w:r>
      <w:r w:rsidR="00BD3018" w:rsidRPr="00977D79">
        <w:rPr>
          <w:sz w:val="28"/>
          <w:szCs w:val="28"/>
        </w:rPr>
        <w:t>ы</w:t>
      </w:r>
      <w:r w:rsidR="009A1309" w:rsidRPr="00977D79">
        <w:rPr>
          <w:sz w:val="28"/>
          <w:szCs w:val="28"/>
        </w:rPr>
        <w:t>"</w:t>
      </w:r>
      <w:r w:rsidR="00C57CEC" w:rsidRPr="00977D79">
        <w:rPr>
          <w:sz w:val="28"/>
          <w:szCs w:val="28"/>
        </w:rPr>
        <w:t>:</w:t>
      </w:r>
    </w:p>
    <w:p w:rsidR="009A1309" w:rsidRPr="00977D79" w:rsidRDefault="00C57CEC" w:rsidP="005004C8">
      <w:pPr>
        <w:pStyle w:val="3"/>
        <w:ind w:firstLine="0"/>
        <w:jc w:val="both"/>
        <w:rPr>
          <w:sz w:val="28"/>
          <w:szCs w:val="28"/>
        </w:rPr>
      </w:pPr>
      <w:r w:rsidRPr="00977D79">
        <w:rPr>
          <w:sz w:val="28"/>
          <w:szCs w:val="28"/>
        </w:rPr>
        <w:tab/>
      </w:r>
      <w:r w:rsidR="00A3794B" w:rsidRPr="00977D79">
        <w:rPr>
          <w:sz w:val="28"/>
          <w:szCs w:val="28"/>
        </w:rPr>
        <w:t>18 4</w:t>
      </w:r>
      <w:r w:rsidR="00462C36">
        <w:rPr>
          <w:sz w:val="28"/>
          <w:szCs w:val="28"/>
        </w:rPr>
        <w:t>88</w:t>
      </w:r>
      <w:r w:rsidR="000C70F3" w:rsidRPr="00977D79">
        <w:rPr>
          <w:sz w:val="28"/>
          <w:szCs w:val="28"/>
        </w:rPr>
        <w:t>,</w:t>
      </w:r>
      <w:r w:rsidR="00A3794B" w:rsidRPr="00977D79">
        <w:rPr>
          <w:sz w:val="28"/>
          <w:szCs w:val="28"/>
        </w:rPr>
        <w:t>26</w:t>
      </w:r>
      <w:r w:rsidR="005004C8" w:rsidRPr="00977D79">
        <w:rPr>
          <w:sz w:val="28"/>
          <w:szCs w:val="28"/>
        </w:rPr>
        <w:t xml:space="preserve"> тысяч рублей -</w:t>
      </w:r>
      <w:r w:rsidR="006712D3" w:rsidRPr="00977D79">
        <w:rPr>
          <w:sz w:val="28"/>
          <w:szCs w:val="28"/>
        </w:rPr>
        <w:t xml:space="preserve">  на ремонт и содержание автомобильных </w:t>
      </w:r>
      <w:proofErr w:type="gramStart"/>
      <w:r w:rsidR="006712D3" w:rsidRPr="00977D79">
        <w:rPr>
          <w:sz w:val="28"/>
          <w:szCs w:val="28"/>
        </w:rPr>
        <w:t>дорог</w:t>
      </w:r>
      <w:r w:rsidR="00233FC2" w:rsidRPr="00977D79">
        <w:rPr>
          <w:sz w:val="28"/>
          <w:szCs w:val="28"/>
        </w:rPr>
        <w:t xml:space="preserve"> </w:t>
      </w:r>
      <w:r w:rsidR="000C70F3" w:rsidRPr="00977D79">
        <w:rPr>
          <w:sz w:val="28"/>
          <w:szCs w:val="28"/>
        </w:rPr>
        <w:t xml:space="preserve"> общего</w:t>
      </w:r>
      <w:proofErr w:type="gramEnd"/>
      <w:r w:rsidR="000C70F3" w:rsidRPr="00977D79">
        <w:rPr>
          <w:sz w:val="28"/>
          <w:szCs w:val="28"/>
        </w:rPr>
        <w:t xml:space="preserve"> пользования местного значения</w:t>
      </w:r>
      <w:r w:rsidR="00344C42" w:rsidRPr="00977D79">
        <w:rPr>
          <w:sz w:val="28"/>
          <w:szCs w:val="28"/>
        </w:rPr>
        <w:t>;</w:t>
      </w:r>
    </w:p>
    <w:p w:rsidR="00344C42" w:rsidRDefault="00344C42" w:rsidP="005004C8">
      <w:pPr>
        <w:pStyle w:val="3"/>
        <w:ind w:firstLine="0"/>
        <w:jc w:val="both"/>
        <w:rPr>
          <w:sz w:val="28"/>
          <w:szCs w:val="28"/>
        </w:rPr>
      </w:pPr>
      <w:r w:rsidRPr="00977D79">
        <w:rPr>
          <w:sz w:val="28"/>
          <w:szCs w:val="28"/>
        </w:rPr>
        <w:tab/>
      </w:r>
      <w:r w:rsidR="00A3794B" w:rsidRPr="00977D79">
        <w:rPr>
          <w:sz w:val="28"/>
          <w:szCs w:val="28"/>
        </w:rPr>
        <w:t>5</w:t>
      </w:r>
      <w:r w:rsidRPr="00977D79">
        <w:rPr>
          <w:sz w:val="28"/>
          <w:szCs w:val="28"/>
        </w:rPr>
        <w:t>0</w:t>
      </w:r>
      <w:r w:rsidR="00462C36">
        <w:rPr>
          <w:sz w:val="28"/>
          <w:szCs w:val="28"/>
        </w:rPr>
        <w:t>6</w:t>
      </w:r>
      <w:r w:rsidRPr="00977D79">
        <w:rPr>
          <w:sz w:val="28"/>
          <w:szCs w:val="28"/>
        </w:rPr>
        <w:t>,0 тысяч рублей – на капитальный ремонт автомобильных дорог общего по</w:t>
      </w:r>
      <w:r w:rsidR="00A3794B" w:rsidRPr="00977D79">
        <w:rPr>
          <w:sz w:val="28"/>
          <w:szCs w:val="28"/>
        </w:rPr>
        <w:t xml:space="preserve">льзования </w:t>
      </w:r>
      <w:proofErr w:type="gramStart"/>
      <w:r w:rsidR="00A3794B" w:rsidRPr="00977D79">
        <w:rPr>
          <w:sz w:val="28"/>
          <w:szCs w:val="28"/>
        </w:rPr>
        <w:t>ГО</w:t>
      </w:r>
      <w:proofErr w:type="gramEnd"/>
      <w:r w:rsidR="00A3794B" w:rsidRPr="00977D79">
        <w:rPr>
          <w:sz w:val="28"/>
          <w:szCs w:val="28"/>
        </w:rPr>
        <w:t xml:space="preserve"> ЗАТО Фокино (</w:t>
      </w:r>
      <w:proofErr w:type="spellStart"/>
      <w:r w:rsidRPr="00977D79">
        <w:rPr>
          <w:sz w:val="28"/>
          <w:szCs w:val="28"/>
        </w:rPr>
        <w:t>софинансирование</w:t>
      </w:r>
      <w:proofErr w:type="spellEnd"/>
      <w:r w:rsidRPr="00977D79">
        <w:rPr>
          <w:sz w:val="28"/>
          <w:szCs w:val="28"/>
        </w:rPr>
        <w:t xml:space="preserve"> краевой программы)</w:t>
      </w:r>
      <w:r w:rsidR="00517C45">
        <w:rPr>
          <w:sz w:val="28"/>
          <w:szCs w:val="28"/>
        </w:rPr>
        <w:t>;</w:t>
      </w:r>
    </w:p>
    <w:p w:rsidR="00517C45" w:rsidRPr="00977D79" w:rsidRDefault="00517C45" w:rsidP="005004C8">
      <w:pPr>
        <w:pStyle w:val="3"/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ab/>
        <w:t>50 000,0 тыс. рублей - с</w:t>
      </w:r>
      <w:r w:rsidRPr="00517C45">
        <w:rPr>
          <w:sz w:val="28"/>
          <w:szCs w:val="28"/>
        </w:rPr>
        <w:t>убсидии бюджетам муниципальных образований на капитальный ремонт и ремонт автомобильных дорог общего пользования населенных пунктов за счет дорожного фонда Приморского края</w:t>
      </w:r>
      <w:r>
        <w:rPr>
          <w:sz w:val="28"/>
          <w:szCs w:val="28"/>
        </w:rPr>
        <w:t>.</w:t>
      </w:r>
    </w:p>
    <w:p w:rsidR="00F363FD" w:rsidRPr="00977D79" w:rsidRDefault="00F363FD" w:rsidP="00C51C5A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77D79">
        <w:rPr>
          <w:rFonts w:ascii="Times New Roman" w:eastAsia="Times New Roman" w:hAnsi="Times New Roman" w:cs="Times New Roman"/>
          <w:sz w:val="28"/>
          <w:szCs w:val="28"/>
        </w:rPr>
        <w:t xml:space="preserve">Кроме </w:t>
      </w:r>
      <w:r w:rsidR="00575029" w:rsidRPr="00977D79">
        <w:rPr>
          <w:rFonts w:ascii="Times New Roman" w:eastAsia="Times New Roman" w:hAnsi="Times New Roman" w:cs="Times New Roman"/>
          <w:sz w:val="28"/>
          <w:szCs w:val="28"/>
        </w:rPr>
        <w:t>этого</w:t>
      </w:r>
      <w:r w:rsidRPr="00977D79">
        <w:rPr>
          <w:rFonts w:ascii="Times New Roman" w:eastAsia="Times New Roman" w:hAnsi="Times New Roman" w:cs="Times New Roman"/>
          <w:sz w:val="28"/>
          <w:szCs w:val="28"/>
        </w:rPr>
        <w:t>, в данном разделе проекта бюджета предусматриваются ассигнования на</w:t>
      </w:r>
      <w:r w:rsidR="001B2617" w:rsidRPr="00977D79">
        <w:rPr>
          <w:rFonts w:ascii="Times New Roman" w:eastAsia="Times New Roman" w:hAnsi="Times New Roman" w:cs="Times New Roman"/>
          <w:sz w:val="28"/>
          <w:szCs w:val="28"/>
        </w:rPr>
        <w:t xml:space="preserve"> мероприятия </w:t>
      </w:r>
      <w:r w:rsidR="003F42A5" w:rsidRPr="00977D79">
        <w:rPr>
          <w:rFonts w:ascii="Times New Roman" w:eastAsia="Times New Roman" w:hAnsi="Times New Roman" w:cs="Times New Roman"/>
          <w:sz w:val="28"/>
          <w:szCs w:val="28"/>
        </w:rPr>
        <w:t>по муниципальной программе "Развитие малого и среднего предпринимательства в городском округе ЗАТО город Фокино на 201</w:t>
      </w:r>
      <w:r w:rsidR="00424544" w:rsidRPr="00977D79">
        <w:rPr>
          <w:rFonts w:ascii="Times New Roman" w:eastAsia="Times New Roman" w:hAnsi="Times New Roman" w:cs="Times New Roman"/>
          <w:sz w:val="28"/>
          <w:szCs w:val="28"/>
        </w:rPr>
        <w:t>8</w:t>
      </w:r>
      <w:r w:rsidR="003F42A5" w:rsidRPr="00977D79">
        <w:rPr>
          <w:rFonts w:ascii="Times New Roman" w:eastAsia="Times New Roman" w:hAnsi="Times New Roman" w:cs="Times New Roman"/>
          <w:sz w:val="28"/>
          <w:szCs w:val="28"/>
        </w:rPr>
        <w:t>-20</w:t>
      </w:r>
      <w:r w:rsidR="00424544" w:rsidRPr="00977D79">
        <w:rPr>
          <w:rFonts w:ascii="Times New Roman" w:eastAsia="Times New Roman" w:hAnsi="Times New Roman" w:cs="Times New Roman"/>
          <w:sz w:val="28"/>
          <w:szCs w:val="28"/>
        </w:rPr>
        <w:t>2</w:t>
      </w:r>
      <w:r w:rsidR="00575029" w:rsidRPr="00977D79">
        <w:rPr>
          <w:rFonts w:ascii="Times New Roman" w:eastAsia="Times New Roman" w:hAnsi="Times New Roman" w:cs="Times New Roman"/>
          <w:sz w:val="28"/>
          <w:szCs w:val="28"/>
        </w:rPr>
        <w:t>4</w:t>
      </w:r>
      <w:r w:rsidR="003F42A5" w:rsidRPr="00977D79">
        <w:rPr>
          <w:rFonts w:ascii="Times New Roman" w:eastAsia="Times New Roman" w:hAnsi="Times New Roman" w:cs="Times New Roman"/>
          <w:sz w:val="28"/>
          <w:szCs w:val="28"/>
        </w:rPr>
        <w:t xml:space="preserve"> годы"</w:t>
      </w:r>
      <w:r w:rsidR="001B2617" w:rsidRPr="00977D7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75029" w:rsidRPr="00977D79">
        <w:rPr>
          <w:rFonts w:ascii="Times New Roman" w:eastAsia="Times New Roman" w:hAnsi="Times New Roman" w:cs="Times New Roman"/>
          <w:sz w:val="28"/>
          <w:szCs w:val="28"/>
        </w:rPr>
        <w:t>–</w:t>
      </w:r>
      <w:r w:rsidR="001B2617" w:rsidRPr="00977D7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75029" w:rsidRPr="00977D79">
        <w:rPr>
          <w:rFonts w:ascii="Times New Roman" w:eastAsia="Times New Roman" w:hAnsi="Times New Roman" w:cs="Times New Roman"/>
          <w:sz w:val="28"/>
          <w:szCs w:val="28"/>
        </w:rPr>
        <w:t>1 0</w:t>
      </w:r>
      <w:r w:rsidR="005004C8" w:rsidRPr="00977D79">
        <w:rPr>
          <w:rFonts w:ascii="Times New Roman" w:eastAsia="Times New Roman" w:hAnsi="Times New Roman" w:cs="Times New Roman"/>
          <w:sz w:val="28"/>
          <w:szCs w:val="28"/>
        </w:rPr>
        <w:t>00</w:t>
      </w:r>
      <w:r w:rsidR="001B2617" w:rsidRPr="00977D79">
        <w:rPr>
          <w:rFonts w:ascii="Times New Roman" w:eastAsia="Times New Roman" w:hAnsi="Times New Roman" w:cs="Times New Roman"/>
          <w:sz w:val="28"/>
          <w:szCs w:val="28"/>
        </w:rPr>
        <w:t>,0</w:t>
      </w:r>
      <w:r w:rsidRPr="00977D79">
        <w:rPr>
          <w:rFonts w:ascii="Times New Roman" w:eastAsia="Times New Roman" w:hAnsi="Times New Roman" w:cs="Times New Roman"/>
          <w:sz w:val="28"/>
          <w:szCs w:val="28"/>
        </w:rPr>
        <w:t xml:space="preserve"> тысяч рублей</w:t>
      </w:r>
      <w:r w:rsidR="00C602F5" w:rsidRPr="00977D79">
        <w:rPr>
          <w:rFonts w:ascii="Times New Roman" w:eastAsia="Times New Roman" w:hAnsi="Times New Roman" w:cs="Times New Roman"/>
          <w:sz w:val="28"/>
          <w:szCs w:val="28"/>
        </w:rPr>
        <w:t xml:space="preserve"> (оказание финансовой поддержки субъектов малого и среднего предпринимательства в виде предоставления субсидии на возмещение части затрат, связанных с уплатой лизинговых платежей по договорам финансовой аренды)</w:t>
      </w:r>
      <w:r w:rsidR="00C51C5A" w:rsidRPr="00977D79">
        <w:rPr>
          <w:rFonts w:ascii="Times New Roman" w:eastAsia="Times New Roman" w:hAnsi="Times New Roman" w:cs="Times New Roman"/>
          <w:sz w:val="28"/>
          <w:szCs w:val="28"/>
        </w:rPr>
        <w:t xml:space="preserve"> и з</w:t>
      </w:r>
      <w:r w:rsidR="001B2617" w:rsidRPr="00977D79">
        <w:rPr>
          <w:rFonts w:ascii="Times New Roman" w:eastAsia="Times New Roman" w:hAnsi="Times New Roman" w:cs="Times New Roman"/>
          <w:sz w:val="28"/>
          <w:szCs w:val="28"/>
        </w:rPr>
        <w:t xml:space="preserve">атраты </w:t>
      </w:r>
      <w:r w:rsidR="003F5048" w:rsidRPr="00977D79">
        <w:rPr>
          <w:rFonts w:ascii="Times New Roman" w:eastAsia="Times New Roman" w:hAnsi="Times New Roman" w:cs="Times New Roman"/>
          <w:sz w:val="28"/>
          <w:szCs w:val="28"/>
        </w:rPr>
        <w:t xml:space="preserve">на проведение мероприятий </w:t>
      </w:r>
      <w:r w:rsidR="001B2617" w:rsidRPr="00977D79">
        <w:rPr>
          <w:rFonts w:ascii="Times New Roman" w:eastAsia="Times New Roman" w:hAnsi="Times New Roman" w:cs="Times New Roman"/>
          <w:sz w:val="28"/>
          <w:szCs w:val="28"/>
        </w:rPr>
        <w:t xml:space="preserve">по </w:t>
      </w:r>
      <w:r w:rsidR="003F5048" w:rsidRPr="00977D79">
        <w:rPr>
          <w:rFonts w:ascii="Times New Roman" w:eastAsia="Times New Roman" w:hAnsi="Times New Roman" w:cs="Times New Roman"/>
          <w:sz w:val="28"/>
          <w:szCs w:val="28"/>
        </w:rPr>
        <w:t>землеустройству и з</w:t>
      </w:r>
      <w:r w:rsidR="001B2617" w:rsidRPr="00977D79">
        <w:rPr>
          <w:rFonts w:ascii="Times New Roman" w:eastAsia="Times New Roman" w:hAnsi="Times New Roman" w:cs="Times New Roman"/>
          <w:sz w:val="28"/>
          <w:szCs w:val="28"/>
        </w:rPr>
        <w:t>емлепользовани</w:t>
      </w:r>
      <w:r w:rsidR="003F5048" w:rsidRPr="00977D79">
        <w:rPr>
          <w:rFonts w:ascii="Times New Roman" w:eastAsia="Times New Roman" w:hAnsi="Times New Roman" w:cs="Times New Roman"/>
          <w:sz w:val="28"/>
          <w:szCs w:val="28"/>
        </w:rPr>
        <w:t>ю</w:t>
      </w:r>
      <w:r w:rsidR="00575029" w:rsidRPr="00977D79">
        <w:rPr>
          <w:rFonts w:ascii="Times New Roman" w:eastAsia="Times New Roman" w:hAnsi="Times New Roman" w:cs="Times New Roman"/>
          <w:sz w:val="28"/>
          <w:szCs w:val="28"/>
        </w:rPr>
        <w:t xml:space="preserve"> в объеме 953</w:t>
      </w:r>
      <w:r w:rsidRPr="00977D79">
        <w:rPr>
          <w:rFonts w:ascii="Times New Roman" w:eastAsia="Times New Roman" w:hAnsi="Times New Roman" w:cs="Times New Roman"/>
          <w:sz w:val="28"/>
          <w:szCs w:val="28"/>
        </w:rPr>
        <w:t>,00 тысяч рубл</w:t>
      </w:r>
      <w:r w:rsidR="002B0A07" w:rsidRPr="00977D79">
        <w:rPr>
          <w:rFonts w:ascii="Times New Roman" w:eastAsia="Times New Roman" w:hAnsi="Times New Roman" w:cs="Times New Roman"/>
          <w:sz w:val="28"/>
          <w:szCs w:val="28"/>
        </w:rPr>
        <w:t>ей.</w:t>
      </w:r>
    </w:p>
    <w:p w:rsidR="00705AD3" w:rsidRPr="00977D79" w:rsidRDefault="00705AD3" w:rsidP="00F363FD">
      <w:pPr>
        <w:pStyle w:val="1"/>
        <w:spacing w:line="360" w:lineRule="auto"/>
        <w:ind w:firstLine="709"/>
        <w:jc w:val="both"/>
        <w:rPr>
          <w:sz w:val="28"/>
          <w:szCs w:val="28"/>
        </w:rPr>
      </w:pPr>
    </w:p>
    <w:p w:rsidR="00F363FD" w:rsidRPr="00977D79" w:rsidRDefault="00F363FD" w:rsidP="00705AD3">
      <w:pPr>
        <w:pStyle w:val="1"/>
        <w:spacing w:line="360" w:lineRule="auto"/>
        <w:ind w:firstLine="708"/>
        <w:jc w:val="both"/>
        <w:outlineLvl w:val="0"/>
        <w:rPr>
          <w:sz w:val="28"/>
          <w:szCs w:val="28"/>
        </w:rPr>
      </w:pPr>
      <w:r w:rsidRPr="00977D79">
        <w:rPr>
          <w:sz w:val="28"/>
          <w:szCs w:val="28"/>
        </w:rPr>
        <w:t>РАЗДЕЛ 0500 ЖИЛИЩНО-КОММУНАЛЬНОЕ ХОЗЯЙСТВО</w:t>
      </w:r>
    </w:p>
    <w:p w:rsidR="00705AD3" w:rsidRPr="00977D79" w:rsidRDefault="00705AD3" w:rsidP="00705AD3">
      <w:pPr>
        <w:pStyle w:val="1"/>
        <w:spacing w:line="360" w:lineRule="auto"/>
        <w:ind w:firstLine="708"/>
        <w:jc w:val="both"/>
        <w:outlineLvl w:val="0"/>
        <w:rPr>
          <w:sz w:val="28"/>
          <w:szCs w:val="28"/>
        </w:rPr>
      </w:pPr>
    </w:p>
    <w:p w:rsidR="00907659" w:rsidRPr="00977D79" w:rsidRDefault="00F363FD" w:rsidP="00705AD3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77D79">
        <w:rPr>
          <w:rFonts w:ascii="Times New Roman" w:eastAsia="Times New Roman" w:hAnsi="Times New Roman" w:cs="Times New Roman"/>
          <w:sz w:val="28"/>
          <w:szCs w:val="28"/>
        </w:rPr>
        <w:t xml:space="preserve">В данном разделе предусмотрены расходы на </w:t>
      </w:r>
      <w:r w:rsidR="00773452" w:rsidRPr="00977D79">
        <w:rPr>
          <w:rFonts w:ascii="Times New Roman" w:eastAsia="Times New Roman" w:hAnsi="Times New Roman" w:cs="Times New Roman"/>
          <w:sz w:val="28"/>
          <w:szCs w:val="28"/>
        </w:rPr>
        <w:t>реализацию муниципальн</w:t>
      </w:r>
      <w:r w:rsidR="00ED452E" w:rsidRPr="00977D79">
        <w:rPr>
          <w:rFonts w:ascii="Times New Roman" w:eastAsia="Times New Roman" w:hAnsi="Times New Roman" w:cs="Times New Roman"/>
          <w:sz w:val="28"/>
          <w:szCs w:val="28"/>
        </w:rPr>
        <w:t>ых</w:t>
      </w:r>
      <w:r w:rsidR="00773452" w:rsidRPr="00977D79">
        <w:rPr>
          <w:rFonts w:ascii="Times New Roman" w:eastAsia="Times New Roman" w:hAnsi="Times New Roman" w:cs="Times New Roman"/>
          <w:sz w:val="28"/>
          <w:szCs w:val="28"/>
        </w:rPr>
        <w:t xml:space="preserve"> программ </w:t>
      </w:r>
      <w:r w:rsidR="00ED452E" w:rsidRPr="00977D79">
        <w:rPr>
          <w:rFonts w:ascii="Times New Roman" w:eastAsia="Times New Roman" w:hAnsi="Times New Roman" w:cs="Times New Roman"/>
          <w:sz w:val="28"/>
          <w:szCs w:val="28"/>
        </w:rPr>
        <w:t>"Капитальный ремонт и содержание общего имущества многоквартирных домов городского округа ЗАТО город Фоки</w:t>
      </w:r>
      <w:r w:rsidR="0018762F" w:rsidRPr="00977D79">
        <w:rPr>
          <w:rFonts w:ascii="Times New Roman" w:eastAsia="Times New Roman" w:hAnsi="Times New Roman" w:cs="Times New Roman"/>
          <w:sz w:val="28"/>
          <w:szCs w:val="28"/>
        </w:rPr>
        <w:t>но</w:t>
      </w:r>
      <w:r w:rsidR="00ED452E" w:rsidRPr="00977D79">
        <w:rPr>
          <w:rFonts w:ascii="Times New Roman" w:eastAsia="Times New Roman" w:hAnsi="Times New Roman" w:cs="Times New Roman"/>
          <w:sz w:val="28"/>
          <w:szCs w:val="28"/>
        </w:rPr>
        <w:t xml:space="preserve">" </w:t>
      </w:r>
      <w:r w:rsidR="007E5336" w:rsidRPr="00977D79">
        <w:rPr>
          <w:rFonts w:ascii="Times New Roman" w:eastAsia="Times New Roman" w:hAnsi="Times New Roman" w:cs="Times New Roman"/>
          <w:sz w:val="28"/>
          <w:szCs w:val="28"/>
        </w:rPr>
        <w:t xml:space="preserve">– </w:t>
      </w:r>
      <w:r w:rsidR="009E01D2" w:rsidRPr="00977D79">
        <w:rPr>
          <w:rFonts w:ascii="Times New Roman" w:eastAsia="Times New Roman" w:hAnsi="Times New Roman" w:cs="Times New Roman"/>
          <w:sz w:val="28"/>
          <w:szCs w:val="28"/>
        </w:rPr>
        <w:t>30 </w:t>
      </w:r>
      <w:r w:rsidR="00462C36">
        <w:rPr>
          <w:rFonts w:ascii="Times New Roman" w:eastAsia="Times New Roman" w:hAnsi="Times New Roman" w:cs="Times New Roman"/>
          <w:sz w:val="28"/>
          <w:szCs w:val="28"/>
        </w:rPr>
        <w:t>497</w:t>
      </w:r>
      <w:r w:rsidR="009E01D2" w:rsidRPr="00977D79">
        <w:rPr>
          <w:rFonts w:ascii="Times New Roman" w:eastAsia="Times New Roman" w:hAnsi="Times New Roman" w:cs="Times New Roman"/>
          <w:sz w:val="28"/>
          <w:szCs w:val="28"/>
        </w:rPr>
        <w:t>,663</w:t>
      </w:r>
      <w:r w:rsidR="007E5336" w:rsidRPr="00977D79">
        <w:rPr>
          <w:rFonts w:ascii="Times New Roman" w:eastAsia="Times New Roman" w:hAnsi="Times New Roman" w:cs="Times New Roman"/>
          <w:sz w:val="28"/>
          <w:szCs w:val="28"/>
        </w:rPr>
        <w:t xml:space="preserve"> тысяч рублей, </w:t>
      </w:r>
      <w:r w:rsidR="004A2293" w:rsidRPr="00977D79">
        <w:rPr>
          <w:rFonts w:ascii="Times New Roman" w:eastAsia="Times New Roman" w:hAnsi="Times New Roman" w:cs="Times New Roman"/>
          <w:sz w:val="28"/>
          <w:szCs w:val="28"/>
        </w:rPr>
        <w:t xml:space="preserve"> «Обеспечение  земельных участков, предоставленных на бесплатной основе гражданам, имеющим трех и более </w:t>
      </w:r>
      <w:r w:rsidR="004A2293" w:rsidRPr="00977D79">
        <w:rPr>
          <w:rFonts w:ascii="Times New Roman" w:eastAsia="Times New Roman" w:hAnsi="Times New Roman" w:cs="Times New Roman"/>
          <w:sz w:val="28"/>
          <w:szCs w:val="28"/>
        </w:rPr>
        <w:lastRenderedPageBreak/>
        <w:t>детей, инженерной инфраструктурой</w:t>
      </w:r>
      <w:r w:rsidR="00AC15AC" w:rsidRPr="00977D79">
        <w:rPr>
          <w:rFonts w:ascii="Times New Roman" w:eastAsia="Times New Roman" w:hAnsi="Times New Roman" w:cs="Times New Roman"/>
          <w:sz w:val="28"/>
          <w:szCs w:val="28"/>
        </w:rPr>
        <w:t xml:space="preserve"> на т</w:t>
      </w:r>
      <w:r w:rsidR="004A2293" w:rsidRPr="00977D79">
        <w:rPr>
          <w:rFonts w:ascii="Times New Roman" w:eastAsia="Times New Roman" w:hAnsi="Times New Roman" w:cs="Times New Roman"/>
          <w:sz w:val="28"/>
          <w:szCs w:val="28"/>
        </w:rPr>
        <w:t>ер</w:t>
      </w:r>
      <w:r w:rsidR="00AC15AC" w:rsidRPr="00977D79">
        <w:rPr>
          <w:rFonts w:ascii="Times New Roman" w:eastAsia="Times New Roman" w:hAnsi="Times New Roman" w:cs="Times New Roman"/>
          <w:sz w:val="28"/>
          <w:szCs w:val="28"/>
        </w:rPr>
        <w:t xml:space="preserve">ритории городского округа ЗАТО </w:t>
      </w:r>
      <w:r w:rsidR="004A2293" w:rsidRPr="00977D79">
        <w:rPr>
          <w:rFonts w:ascii="Times New Roman" w:eastAsia="Times New Roman" w:hAnsi="Times New Roman" w:cs="Times New Roman"/>
          <w:sz w:val="28"/>
          <w:szCs w:val="28"/>
        </w:rPr>
        <w:t>Фокино</w:t>
      </w:r>
      <w:r w:rsidR="009E01D2" w:rsidRPr="00977D79">
        <w:rPr>
          <w:rFonts w:ascii="Times New Roman" w:eastAsia="Times New Roman" w:hAnsi="Times New Roman" w:cs="Times New Roman"/>
          <w:sz w:val="28"/>
          <w:szCs w:val="28"/>
        </w:rPr>
        <w:t xml:space="preserve"> на 2018-2024 годы – 2</w:t>
      </w:r>
      <w:r w:rsidR="00AC15AC" w:rsidRPr="00977D79">
        <w:rPr>
          <w:rFonts w:ascii="Times New Roman" w:eastAsia="Times New Roman" w:hAnsi="Times New Roman" w:cs="Times New Roman"/>
          <w:sz w:val="28"/>
          <w:szCs w:val="28"/>
        </w:rPr>
        <w:t> 000,0 тысяч рублей,</w:t>
      </w:r>
      <w:r w:rsidR="00907659" w:rsidRPr="00977D79">
        <w:t xml:space="preserve"> </w:t>
      </w:r>
      <w:r w:rsidR="00907659" w:rsidRPr="00977D79">
        <w:rPr>
          <w:rFonts w:ascii="Times New Roman" w:eastAsia="Times New Roman" w:hAnsi="Times New Roman" w:cs="Times New Roman"/>
          <w:sz w:val="28"/>
          <w:szCs w:val="28"/>
        </w:rPr>
        <w:t>на организацию обеспечения населения твердым топливом (дровами) на территории городского округа ЗАТО Фокино  предусмотрены ассигнования в размере 720,0 тысяч рублей.</w:t>
      </w:r>
    </w:p>
    <w:p w:rsidR="00F33BAD" w:rsidRPr="00977D79" w:rsidRDefault="00AC15AC" w:rsidP="00705AD3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77D7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D452E" w:rsidRPr="00977D79">
        <w:rPr>
          <w:rFonts w:ascii="Times New Roman" w:eastAsia="Times New Roman" w:hAnsi="Times New Roman" w:cs="Times New Roman"/>
          <w:sz w:val="28"/>
          <w:szCs w:val="28"/>
        </w:rPr>
        <w:t>"Благоустройство территории  городского окру</w:t>
      </w:r>
      <w:r w:rsidR="0018762F" w:rsidRPr="00977D79">
        <w:rPr>
          <w:rFonts w:ascii="Times New Roman" w:eastAsia="Times New Roman" w:hAnsi="Times New Roman" w:cs="Times New Roman"/>
          <w:sz w:val="28"/>
          <w:szCs w:val="28"/>
        </w:rPr>
        <w:t>га ЗАТО город Фокино</w:t>
      </w:r>
      <w:r w:rsidRPr="00977D79">
        <w:rPr>
          <w:rFonts w:ascii="Times New Roman" w:eastAsia="Times New Roman" w:hAnsi="Times New Roman" w:cs="Times New Roman"/>
          <w:sz w:val="28"/>
          <w:szCs w:val="28"/>
        </w:rPr>
        <w:t xml:space="preserve"> на 2019-202</w:t>
      </w:r>
      <w:r w:rsidR="009E01D2" w:rsidRPr="00977D79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977D79">
        <w:rPr>
          <w:rFonts w:ascii="Times New Roman" w:eastAsia="Times New Roman" w:hAnsi="Times New Roman" w:cs="Times New Roman"/>
          <w:sz w:val="28"/>
          <w:szCs w:val="28"/>
        </w:rPr>
        <w:t xml:space="preserve"> годы</w:t>
      </w:r>
      <w:r w:rsidR="00ED452E" w:rsidRPr="00977D79">
        <w:rPr>
          <w:rFonts w:ascii="Times New Roman" w:eastAsia="Times New Roman" w:hAnsi="Times New Roman" w:cs="Times New Roman"/>
          <w:sz w:val="28"/>
          <w:szCs w:val="28"/>
        </w:rPr>
        <w:t>"</w:t>
      </w:r>
      <w:r w:rsidR="007E5336" w:rsidRPr="00977D7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74976" w:rsidRPr="00977D79">
        <w:rPr>
          <w:rFonts w:ascii="Times New Roman" w:eastAsia="Times New Roman" w:hAnsi="Times New Roman" w:cs="Times New Roman"/>
          <w:sz w:val="28"/>
          <w:szCs w:val="28"/>
        </w:rPr>
        <w:t>–</w:t>
      </w:r>
      <w:r w:rsidR="007E5336" w:rsidRPr="00977D7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07659" w:rsidRPr="00977D79">
        <w:rPr>
          <w:rFonts w:ascii="Times New Roman" w:eastAsia="Times New Roman" w:hAnsi="Times New Roman" w:cs="Times New Roman"/>
          <w:sz w:val="28"/>
          <w:szCs w:val="28"/>
        </w:rPr>
        <w:t xml:space="preserve">34 962,587 </w:t>
      </w:r>
      <w:r w:rsidR="007E5336" w:rsidRPr="00977D79">
        <w:rPr>
          <w:rFonts w:ascii="Times New Roman" w:eastAsia="Times New Roman" w:hAnsi="Times New Roman" w:cs="Times New Roman"/>
          <w:sz w:val="28"/>
          <w:szCs w:val="28"/>
        </w:rPr>
        <w:t>тысяч рублей</w:t>
      </w:r>
      <w:r w:rsidR="00A164C4" w:rsidRPr="00977D79">
        <w:rPr>
          <w:rFonts w:ascii="Times New Roman" w:eastAsia="Times New Roman" w:hAnsi="Times New Roman" w:cs="Times New Roman"/>
          <w:sz w:val="28"/>
          <w:szCs w:val="28"/>
        </w:rPr>
        <w:t xml:space="preserve"> (уличное освещение –</w:t>
      </w:r>
      <w:r w:rsidR="00BB23BA" w:rsidRPr="00977D7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77D79">
        <w:rPr>
          <w:rFonts w:ascii="Times New Roman" w:eastAsia="Times New Roman" w:hAnsi="Times New Roman" w:cs="Times New Roman"/>
          <w:sz w:val="28"/>
          <w:szCs w:val="28"/>
        </w:rPr>
        <w:t>8 </w:t>
      </w:r>
      <w:r w:rsidR="00907659" w:rsidRPr="00977D79">
        <w:rPr>
          <w:rFonts w:ascii="Times New Roman" w:eastAsia="Times New Roman" w:hAnsi="Times New Roman" w:cs="Times New Roman"/>
          <w:sz w:val="28"/>
          <w:szCs w:val="28"/>
        </w:rPr>
        <w:t>872</w:t>
      </w:r>
      <w:r w:rsidRPr="00977D79">
        <w:rPr>
          <w:rFonts w:ascii="Times New Roman" w:eastAsia="Times New Roman" w:hAnsi="Times New Roman" w:cs="Times New Roman"/>
          <w:sz w:val="28"/>
          <w:szCs w:val="28"/>
        </w:rPr>
        <w:t>,</w:t>
      </w:r>
      <w:r w:rsidR="00907659" w:rsidRPr="00977D79">
        <w:rPr>
          <w:rFonts w:ascii="Times New Roman" w:eastAsia="Times New Roman" w:hAnsi="Times New Roman" w:cs="Times New Roman"/>
          <w:sz w:val="28"/>
          <w:szCs w:val="28"/>
        </w:rPr>
        <w:t>94</w:t>
      </w:r>
      <w:r w:rsidR="00A164C4" w:rsidRPr="00977D79">
        <w:rPr>
          <w:rFonts w:ascii="Times New Roman" w:eastAsia="Times New Roman" w:hAnsi="Times New Roman" w:cs="Times New Roman"/>
          <w:sz w:val="28"/>
          <w:szCs w:val="28"/>
        </w:rPr>
        <w:t xml:space="preserve"> тысяч рублей, </w:t>
      </w:r>
      <w:r w:rsidR="006030F6" w:rsidRPr="00977D79">
        <w:rPr>
          <w:rFonts w:ascii="Times New Roman" w:eastAsia="Times New Roman" w:hAnsi="Times New Roman" w:cs="Times New Roman"/>
          <w:sz w:val="28"/>
          <w:szCs w:val="28"/>
        </w:rPr>
        <w:t xml:space="preserve">светофоры – </w:t>
      </w:r>
      <w:r w:rsidR="00907659" w:rsidRPr="00977D79">
        <w:rPr>
          <w:rFonts w:ascii="Times New Roman" w:eastAsia="Times New Roman" w:hAnsi="Times New Roman" w:cs="Times New Roman"/>
          <w:sz w:val="28"/>
          <w:szCs w:val="28"/>
        </w:rPr>
        <w:t>261</w:t>
      </w:r>
      <w:r w:rsidR="006030F6" w:rsidRPr="00977D79">
        <w:rPr>
          <w:rFonts w:ascii="Times New Roman" w:eastAsia="Times New Roman" w:hAnsi="Times New Roman" w:cs="Times New Roman"/>
          <w:sz w:val="28"/>
          <w:szCs w:val="28"/>
        </w:rPr>
        <w:t xml:space="preserve"> тысяч рублей, </w:t>
      </w:r>
      <w:r w:rsidR="00A164C4" w:rsidRPr="00977D79">
        <w:rPr>
          <w:rFonts w:ascii="Times New Roman" w:eastAsia="Times New Roman" w:hAnsi="Times New Roman" w:cs="Times New Roman"/>
          <w:sz w:val="28"/>
          <w:szCs w:val="28"/>
        </w:rPr>
        <w:t xml:space="preserve">озеленение – </w:t>
      </w:r>
      <w:r w:rsidR="00907659" w:rsidRPr="00977D79">
        <w:rPr>
          <w:rFonts w:ascii="Times New Roman" w:eastAsia="Times New Roman" w:hAnsi="Times New Roman" w:cs="Times New Roman"/>
          <w:sz w:val="28"/>
          <w:szCs w:val="28"/>
        </w:rPr>
        <w:t>8 023,400</w:t>
      </w:r>
      <w:r w:rsidR="00A164C4" w:rsidRPr="00977D79">
        <w:rPr>
          <w:rFonts w:ascii="Times New Roman" w:eastAsia="Times New Roman" w:hAnsi="Times New Roman" w:cs="Times New Roman"/>
          <w:sz w:val="28"/>
          <w:szCs w:val="28"/>
        </w:rPr>
        <w:t xml:space="preserve"> тысяч рублей, содержание мест захоронения – </w:t>
      </w:r>
      <w:r w:rsidR="00BB23BA" w:rsidRPr="00977D79">
        <w:rPr>
          <w:rFonts w:ascii="Times New Roman" w:eastAsia="Times New Roman" w:hAnsi="Times New Roman" w:cs="Times New Roman"/>
          <w:sz w:val="28"/>
          <w:szCs w:val="28"/>
        </w:rPr>
        <w:t>2</w:t>
      </w:r>
      <w:r w:rsidR="00907659" w:rsidRPr="00977D79">
        <w:rPr>
          <w:rFonts w:ascii="Times New Roman" w:eastAsia="Times New Roman" w:hAnsi="Times New Roman" w:cs="Times New Roman"/>
          <w:sz w:val="28"/>
          <w:szCs w:val="28"/>
        </w:rPr>
        <w:t> 666,0</w:t>
      </w:r>
      <w:r w:rsidR="00A164C4" w:rsidRPr="00977D79">
        <w:rPr>
          <w:rFonts w:ascii="Times New Roman" w:eastAsia="Times New Roman" w:hAnsi="Times New Roman" w:cs="Times New Roman"/>
          <w:sz w:val="28"/>
          <w:szCs w:val="28"/>
        </w:rPr>
        <w:t xml:space="preserve"> тысяч рублей, </w:t>
      </w:r>
      <w:r w:rsidR="006F0F16" w:rsidRPr="00977D79">
        <w:rPr>
          <w:rFonts w:ascii="Times New Roman" w:eastAsia="Times New Roman" w:hAnsi="Times New Roman" w:cs="Times New Roman"/>
          <w:sz w:val="28"/>
          <w:szCs w:val="28"/>
        </w:rPr>
        <w:t xml:space="preserve">содержание, текущий и капитальный ремонт объектов внешнего благоустройства – </w:t>
      </w:r>
      <w:r w:rsidR="00907659" w:rsidRPr="00977D79">
        <w:rPr>
          <w:rFonts w:ascii="Times New Roman" w:eastAsia="Times New Roman" w:hAnsi="Times New Roman" w:cs="Times New Roman"/>
          <w:sz w:val="28"/>
          <w:szCs w:val="28"/>
        </w:rPr>
        <w:t>15 200,247</w:t>
      </w:r>
      <w:r w:rsidR="006F0F16" w:rsidRPr="00977D79">
        <w:rPr>
          <w:rFonts w:ascii="Times New Roman" w:eastAsia="Times New Roman" w:hAnsi="Times New Roman" w:cs="Times New Roman"/>
          <w:sz w:val="28"/>
          <w:szCs w:val="28"/>
        </w:rPr>
        <w:t xml:space="preserve"> тысяч рублей, </w:t>
      </w:r>
      <w:r w:rsidR="00ED0EB7" w:rsidRPr="00977D79">
        <w:rPr>
          <w:rFonts w:ascii="Times New Roman" w:eastAsia="Times New Roman" w:hAnsi="Times New Roman" w:cs="Times New Roman"/>
          <w:sz w:val="28"/>
          <w:szCs w:val="28"/>
        </w:rPr>
        <w:t>"Содействие занятости населения городского округа ЗАТО город Фокино на 201</w:t>
      </w:r>
      <w:r w:rsidR="002B193D" w:rsidRPr="00977D79">
        <w:rPr>
          <w:rFonts w:ascii="Times New Roman" w:eastAsia="Times New Roman" w:hAnsi="Times New Roman" w:cs="Times New Roman"/>
          <w:sz w:val="28"/>
          <w:szCs w:val="28"/>
        </w:rPr>
        <w:t>8</w:t>
      </w:r>
      <w:r w:rsidR="00ED0EB7" w:rsidRPr="00977D79">
        <w:rPr>
          <w:rFonts w:ascii="Times New Roman" w:eastAsia="Times New Roman" w:hAnsi="Times New Roman" w:cs="Times New Roman"/>
          <w:sz w:val="28"/>
          <w:szCs w:val="28"/>
        </w:rPr>
        <w:t>-20</w:t>
      </w:r>
      <w:r w:rsidR="002B193D" w:rsidRPr="00977D79">
        <w:rPr>
          <w:rFonts w:ascii="Times New Roman" w:eastAsia="Times New Roman" w:hAnsi="Times New Roman" w:cs="Times New Roman"/>
          <w:sz w:val="28"/>
          <w:szCs w:val="28"/>
        </w:rPr>
        <w:t>23</w:t>
      </w:r>
      <w:r w:rsidR="00ED0EB7" w:rsidRPr="00977D79">
        <w:rPr>
          <w:rFonts w:ascii="Times New Roman" w:eastAsia="Times New Roman" w:hAnsi="Times New Roman" w:cs="Times New Roman"/>
          <w:sz w:val="28"/>
          <w:szCs w:val="28"/>
        </w:rPr>
        <w:t xml:space="preserve">-ых годов" – </w:t>
      </w:r>
      <w:r w:rsidR="006030F6" w:rsidRPr="00977D79">
        <w:rPr>
          <w:rFonts w:ascii="Times New Roman" w:eastAsia="Times New Roman" w:hAnsi="Times New Roman" w:cs="Times New Roman"/>
          <w:sz w:val="28"/>
          <w:szCs w:val="28"/>
        </w:rPr>
        <w:t>5</w:t>
      </w:r>
      <w:r w:rsidR="002B193D" w:rsidRPr="00977D79">
        <w:rPr>
          <w:rFonts w:ascii="Times New Roman" w:eastAsia="Times New Roman" w:hAnsi="Times New Roman" w:cs="Times New Roman"/>
          <w:sz w:val="28"/>
          <w:szCs w:val="28"/>
        </w:rPr>
        <w:t>00</w:t>
      </w:r>
      <w:r w:rsidR="00ED0EB7" w:rsidRPr="00977D79">
        <w:rPr>
          <w:rFonts w:ascii="Times New Roman" w:eastAsia="Times New Roman" w:hAnsi="Times New Roman" w:cs="Times New Roman"/>
          <w:sz w:val="28"/>
          <w:szCs w:val="28"/>
        </w:rPr>
        <w:t>,0 тысяч рублей (</w:t>
      </w:r>
      <w:r w:rsidR="005F0AD1" w:rsidRPr="00977D79">
        <w:rPr>
          <w:rFonts w:ascii="Times New Roman" w:eastAsia="Times New Roman" w:hAnsi="Times New Roman" w:cs="Times New Roman"/>
          <w:sz w:val="28"/>
          <w:szCs w:val="28"/>
        </w:rPr>
        <w:t xml:space="preserve">организация и проведение общественных работ для </w:t>
      </w:r>
      <w:r w:rsidR="008F0C9E" w:rsidRPr="00977D7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F0AD1" w:rsidRPr="00977D79">
        <w:rPr>
          <w:rFonts w:ascii="Times New Roman" w:eastAsia="Times New Roman" w:hAnsi="Times New Roman" w:cs="Times New Roman"/>
          <w:sz w:val="28"/>
          <w:szCs w:val="28"/>
        </w:rPr>
        <w:t>граждан</w:t>
      </w:r>
      <w:r w:rsidR="00ED0EB7" w:rsidRPr="00977D79">
        <w:rPr>
          <w:rFonts w:ascii="Times New Roman" w:eastAsia="Times New Roman" w:hAnsi="Times New Roman" w:cs="Times New Roman"/>
          <w:sz w:val="28"/>
          <w:szCs w:val="28"/>
        </w:rPr>
        <w:t>, испытывающих трудности в поиске работы</w:t>
      </w:r>
      <w:r w:rsidR="005F0AD1" w:rsidRPr="00977D79">
        <w:rPr>
          <w:rFonts w:ascii="Times New Roman" w:eastAsia="Times New Roman" w:hAnsi="Times New Roman" w:cs="Times New Roman"/>
          <w:sz w:val="28"/>
          <w:szCs w:val="28"/>
        </w:rPr>
        <w:t>)</w:t>
      </w:r>
      <w:r w:rsidR="00F11DEF" w:rsidRPr="00977D79">
        <w:rPr>
          <w:rFonts w:ascii="Times New Roman" w:eastAsia="Times New Roman" w:hAnsi="Times New Roman" w:cs="Times New Roman"/>
          <w:sz w:val="28"/>
          <w:szCs w:val="28"/>
        </w:rPr>
        <w:t>,</w:t>
      </w:r>
      <w:r w:rsidR="00907659" w:rsidRPr="00977D7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907659" w:rsidRPr="00977D79">
        <w:rPr>
          <w:rFonts w:ascii="Times New Roman" w:eastAsia="Times New Roman" w:hAnsi="Times New Roman" w:cs="Times New Roman"/>
          <w:sz w:val="28"/>
          <w:szCs w:val="28"/>
        </w:rPr>
        <w:t>софинансирование</w:t>
      </w:r>
      <w:proofErr w:type="spellEnd"/>
      <w:r w:rsidR="00907659" w:rsidRPr="00977D79">
        <w:rPr>
          <w:rFonts w:ascii="Times New Roman" w:eastAsia="Times New Roman" w:hAnsi="Times New Roman" w:cs="Times New Roman"/>
          <w:sz w:val="28"/>
          <w:szCs w:val="28"/>
        </w:rPr>
        <w:t xml:space="preserve"> краевой программы</w:t>
      </w:r>
      <w:r w:rsidR="00F11DEF" w:rsidRPr="00977D79">
        <w:rPr>
          <w:rFonts w:ascii="Times New Roman" w:eastAsia="Times New Roman" w:hAnsi="Times New Roman" w:cs="Times New Roman"/>
          <w:sz w:val="28"/>
          <w:szCs w:val="28"/>
        </w:rPr>
        <w:t xml:space="preserve"> «Формирование современной городской среды</w:t>
      </w:r>
      <w:r w:rsidR="00795BD8" w:rsidRPr="00977D79">
        <w:rPr>
          <w:rFonts w:ascii="Times New Roman" w:eastAsia="Times New Roman" w:hAnsi="Times New Roman" w:cs="Times New Roman"/>
          <w:sz w:val="28"/>
          <w:szCs w:val="28"/>
        </w:rPr>
        <w:t>»</w:t>
      </w:r>
      <w:r w:rsidR="00F45FE9" w:rsidRPr="00977D79">
        <w:rPr>
          <w:rFonts w:ascii="Times New Roman" w:eastAsia="Times New Roman" w:hAnsi="Times New Roman" w:cs="Times New Roman"/>
          <w:sz w:val="28"/>
          <w:szCs w:val="28"/>
        </w:rPr>
        <w:t xml:space="preserve"> - 8</w:t>
      </w:r>
      <w:r w:rsidR="00491034" w:rsidRPr="00977D79">
        <w:rPr>
          <w:rFonts w:ascii="Times New Roman" w:eastAsia="Times New Roman" w:hAnsi="Times New Roman" w:cs="Times New Roman"/>
          <w:sz w:val="28"/>
          <w:szCs w:val="28"/>
        </w:rPr>
        <w:t>00,0 тыс. руб</w:t>
      </w:r>
      <w:r w:rsidR="00907659" w:rsidRPr="00977D79">
        <w:rPr>
          <w:rFonts w:ascii="Times New Roman" w:eastAsia="Times New Roman" w:hAnsi="Times New Roman" w:cs="Times New Roman"/>
          <w:sz w:val="28"/>
          <w:szCs w:val="28"/>
        </w:rPr>
        <w:t>.,</w:t>
      </w:r>
      <w:r w:rsidR="00491034" w:rsidRPr="00977D7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A4DCB" w:rsidRPr="00977D79">
        <w:rPr>
          <w:rFonts w:ascii="Times New Roman" w:eastAsia="Times New Roman" w:hAnsi="Times New Roman" w:cs="Times New Roman"/>
          <w:sz w:val="28"/>
          <w:szCs w:val="28"/>
        </w:rPr>
        <w:t>благоустройство детских спортивных</w:t>
      </w:r>
      <w:r w:rsidR="00F45FE9" w:rsidRPr="00977D79">
        <w:rPr>
          <w:rFonts w:ascii="Times New Roman" w:eastAsia="Times New Roman" w:hAnsi="Times New Roman" w:cs="Times New Roman"/>
          <w:sz w:val="28"/>
          <w:szCs w:val="28"/>
        </w:rPr>
        <w:t xml:space="preserve"> площадок на территории ЗАТО – </w:t>
      </w:r>
      <w:r w:rsidR="00907659" w:rsidRPr="00977D79">
        <w:rPr>
          <w:rFonts w:ascii="Times New Roman" w:eastAsia="Times New Roman" w:hAnsi="Times New Roman" w:cs="Times New Roman"/>
          <w:sz w:val="28"/>
          <w:szCs w:val="28"/>
        </w:rPr>
        <w:t>3 300,0 тыс. руб.</w:t>
      </w:r>
      <w:r w:rsidR="004E120C" w:rsidRPr="00977D79"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6030F6" w:rsidRPr="00977D79" w:rsidRDefault="006030F6" w:rsidP="008F0C9E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363FD" w:rsidRDefault="00F363FD" w:rsidP="001B52F7">
      <w:pPr>
        <w:pStyle w:val="1"/>
        <w:spacing w:line="360" w:lineRule="auto"/>
        <w:ind w:firstLine="709"/>
        <w:jc w:val="both"/>
        <w:rPr>
          <w:bCs/>
          <w:sz w:val="28"/>
          <w:szCs w:val="28"/>
        </w:rPr>
      </w:pPr>
      <w:r w:rsidRPr="00977D79">
        <w:rPr>
          <w:bCs/>
          <w:sz w:val="28"/>
          <w:szCs w:val="28"/>
        </w:rPr>
        <w:t>РАЗДЕЛ 0600 ОХРАНА ОКРУЖАЮЩЕЙ СРЕДЫ</w:t>
      </w:r>
    </w:p>
    <w:p w:rsidR="007C0544" w:rsidRPr="00977D79" w:rsidRDefault="007C0544" w:rsidP="001B52F7">
      <w:pPr>
        <w:pStyle w:val="1"/>
        <w:spacing w:line="360" w:lineRule="auto"/>
        <w:ind w:firstLine="709"/>
        <w:jc w:val="both"/>
        <w:rPr>
          <w:bCs/>
          <w:sz w:val="28"/>
          <w:szCs w:val="28"/>
        </w:rPr>
      </w:pPr>
    </w:p>
    <w:p w:rsidR="00F363FD" w:rsidRPr="00977D79" w:rsidRDefault="00F363FD" w:rsidP="00705AD3">
      <w:pPr>
        <w:pStyle w:val="1"/>
        <w:spacing w:after="120" w:line="360" w:lineRule="auto"/>
        <w:ind w:firstLine="708"/>
        <w:jc w:val="both"/>
        <w:rPr>
          <w:sz w:val="28"/>
          <w:szCs w:val="28"/>
        </w:rPr>
      </w:pPr>
      <w:r w:rsidRPr="00977D79">
        <w:rPr>
          <w:sz w:val="28"/>
          <w:szCs w:val="28"/>
        </w:rPr>
        <w:t>Расходы в области</w:t>
      </w:r>
      <w:r w:rsidR="00B611EC" w:rsidRPr="00977D79">
        <w:rPr>
          <w:sz w:val="28"/>
          <w:szCs w:val="28"/>
        </w:rPr>
        <w:t xml:space="preserve"> охраны окружающей среды на 20</w:t>
      </w:r>
      <w:r w:rsidR="0090367C" w:rsidRPr="00977D79">
        <w:rPr>
          <w:sz w:val="28"/>
          <w:szCs w:val="28"/>
        </w:rPr>
        <w:t>20</w:t>
      </w:r>
      <w:r w:rsidR="00B611EC" w:rsidRPr="00977D79">
        <w:rPr>
          <w:sz w:val="28"/>
          <w:szCs w:val="28"/>
        </w:rPr>
        <w:t xml:space="preserve"> год предусмотрены в размере </w:t>
      </w:r>
      <w:r w:rsidR="00042A8B" w:rsidRPr="00977D79">
        <w:rPr>
          <w:sz w:val="28"/>
          <w:szCs w:val="28"/>
        </w:rPr>
        <w:t>500</w:t>
      </w:r>
      <w:r w:rsidRPr="00977D79">
        <w:rPr>
          <w:sz w:val="28"/>
          <w:szCs w:val="28"/>
        </w:rPr>
        <w:t>,00 тысяч рублей.</w:t>
      </w:r>
    </w:p>
    <w:p w:rsidR="006030F6" w:rsidRPr="00977D79" w:rsidRDefault="006030F6" w:rsidP="001B52F7">
      <w:pPr>
        <w:pStyle w:val="1"/>
        <w:spacing w:after="120" w:line="360" w:lineRule="auto"/>
        <w:jc w:val="both"/>
        <w:rPr>
          <w:bCs/>
          <w:sz w:val="28"/>
          <w:szCs w:val="28"/>
        </w:rPr>
      </w:pPr>
    </w:p>
    <w:p w:rsidR="00F363FD" w:rsidRDefault="00F363FD" w:rsidP="00705AD3">
      <w:pPr>
        <w:pStyle w:val="1"/>
        <w:spacing w:after="120" w:line="360" w:lineRule="auto"/>
        <w:ind w:firstLine="708"/>
        <w:jc w:val="both"/>
        <w:rPr>
          <w:bCs/>
          <w:sz w:val="28"/>
          <w:szCs w:val="28"/>
        </w:rPr>
      </w:pPr>
      <w:r w:rsidRPr="00977D79">
        <w:rPr>
          <w:bCs/>
          <w:sz w:val="28"/>
          <w:szCs w:val="28"/>
        </w:rPr>
        <w:t>РАЗДЕЛ 0700 ОБРАЗОВАНИЕ</w:t>
      </w:r>
    </w:p>
    <w:p w:rsidR="007C0544" w:rsidRPr="00977D79" w:rsidRDefault="007C0544" w:rsidP="00705AD3">
      <w:pPr>
        <w:pStyle w:val="1"/>
        <w:spacing w:after="120" w:line="360" w:lineRule="auto"/>
        <w:ind w:firstLine="708"/>
        <w:jc w:val="both"/>
        <w:rPr>
          <w:bCs/>
          <w:sz w:val="28"/>
          <w:szCs w:val="28"/>
        </w:rPr>
      </w:pPr>
    </w:p>
    <w:p w:rsidR="00EC6248" w:rsidRPr="00977D79" w:rsidRDefault="00EC6248" w:rsidP="00705AD3">
      <w:pPr>
        <w:pStyle w:val="1"/>
        <w:spacing w:line="360" w:lineRule="auto"/>
        <w:ind w:firstLine="708"/>
        <w:jc w:val="both"/>
        <w:rPr>
          <w:bCs/>
          <w:sz w:val="28"/>
          <w:szCs w:val="28"/>
        </w:rPr>
      </w:pPr>
      <w:r w:rsidRPr="00977D79">
        <w:rPr>
          <w:bCs/>
          <w:sz w:val="28"/>
          <w:szCs w:val="28"/>
        </w:rPr>
        <w:t>Проект бюджета на 20</w:t>
      </w:r>
      <w:r w:rsidR="0090367C" w:rsidRPr="00977D79">
        <w:rPr>
          <w:bCs/>
          <w:sz w:val="28"/>
          <w:szCs w:val="28"/>
        </w:rPr>
        <w:t>2</w:t>
      </w:r>
      <w:r w:rsidR="00042A8B" w:rsidRPr="00977D79">
        <w:rPr>
          <w:bCs/>
          <w:sz w:val="28"/>
          <w:szCs w:val="28"/>
        </w:rPr>
        <w:t>2</w:t>
      </w:r>
      <w:r w:rsidRPr="00977D79">
        <w:rPr>
          <w:bCs/>
          <w:sz w:val="28"/>
          <w:szCs w:val="28"/>
        </w:rPr>
        <w:t xml:space="preserve"> год и плановый период 20</w:t>
      </w:r>
      <w:r w:rsidR="007C1A8E" w:rsidRPr="00977D79">
        <w:rPr>
          <w:bCs/>
          <w:sz w:val="28"/>
          <w:szCs w:val="28"/>
        </w:rPr>
        <w:t>2</w:t>
      </w:r>
      <w:r w:rsidR="00042A8B" w:rsidRPr="00977D79">
        <w:rPr>
          <w:bCs/>
          <w:sz w:val="28"/>
          <w:szCs w:val="28"/>
        </w:rPr>
        <w:t>3</w:t>
      </w:r>
      <w:r w:rsidRPr="00977D79">
        <w:rPr>
          <w:bCs/>
          <w:sz w:val="28"/>
          <w:szCs w:val="28"/>
        </w:rPr>
        <w:t>-20</w:t>
      </w:r>
      <w:r w:rsidR="00946ACE" w:rsidRPr="00977D79">
        <w:rPr>
          <w:bCs/>
          <w:sz w:val="28"/>
          <w:szCs w:val="28"/>
        </w:rPr>
        <w:t>2</w:t>
      </w:r>
      <w:r w:rsidR="00042A8B" w:rsidRPr="00977D79">
        <w:rPr>
          <w:bCs/>
          <w:sz w:val="28"/>
          <w:szCs w:val="28"/>
        </w:rPr>
        <w:t>4</w:t>
      </w:r>
      <w:r w:rsidRPr="00977D79">
        <w:rPr>
          <w:bCs/>
          <w:sz w:val="28"/>
          <w:szCs w:val="28"/>
        </w:rPr>
        <w:t xml:space="preserve"> годов сохраняет социальную направленность. </w:t>
      </w:r>
    </w:p>
    <w:p w:rsidR="00AF465E" w:rsidRPr="00977D79" w:rsidRDefault="00F363FD" w:rsidP="00705AD3">
      <w:pPr>
        <w:pStyle w:val="a5"/>
        <w:spacing w:line="360" w:lineRule="auto"/>
        <w:ind w:firstLine="708"/>
        <w:rPr>
          <w:sz w:val="28"/>
          <w:szCs w:val="28"/>
        </w:rPr>
      </w:pPr>
      <w:r w:rsidRPr="00977D79">
        <w:rPr>
          <w:sz w:val="28"/>
          <w:szCs w:val="28"/>
        </w:rPr>
        <w:t>Проектировки расходо</w:t>
      </w:r>
      <w:r w:rsidR="00B611EC" w:rsidRPr="00977D79">
        <w:rPr>
          <w:sz w:val="28"/>
          <w:szCs w:val="28"/>
        </w:rPr>
        <w:t>в бюджета на образование на 20</w:t>
      </w:r>
      <w:r w:rsidR="0090367C" w:rsidRPr="00977D79">
        <w:rPr>
          <w:sz w:val="28"/>
          <w:szCs w:val="28"/>
        </w:rPr>
        <w:t>2</w:t>
      </w:r>
      <w:r w:rsidR="00042A8B" w:rsidRPr="00977D79">
        <w:rPr>
          <w:sz w:val="28"/>
          <w:szCs w:val="28"/>
        </w:rPr>
        <w:t>2</w:t>
      </w:r>
      <w:r w:rsidRPr="00977D79">
        <w:rPr>
          <w:sz w:val="28"/>
          <w:szCs w:val="28"/>
        </w:rPr>
        <w:t xml:space="preserve"> год </w:t>
      </w:r>
      <w:r w:rsidR="00EB28C3" w:rsidRPr="00977D79">
        <w:rPr>
          <w:sz w:val="28"/>
          <w:szCs w:val="28"/>
        </w:rPr>
        <w:t>в рамках муниципальной программы «Развитие образования в го</w:t>
      </w:r>
      <w:r w:rsidRPr="00977D79">
        <w:rPr>
          <w:sz w:val="28"/>
          <w:szCs w:val="28"/>
        </w:rPr>
        <w:t>р</w:t>
      </w:r>
      <w:r w:rsidR="00EB28C3" w:rsidRPr="00977D79">
        <w:rPr>
          <w:sz w:val="28"/>
          <w:szCs w:val="28"/>
        </w:rPr>
        <w:t xml:space="preserve">одском округе ЗАТО </w:t>
      </w:r>
      <w:r w:rsidR="00EB28C3" w:rsidRPr="00977D79">
        <w:rPr>
          <w:sz w:val="28"/>
          <w:szCs w:val="28"/>
        </w:rPr>
        <w:lastRenderedPageBreak/>
        <w:t>город Фокино на 201</w:t>
      </w:r>
      <w:r w:rsidR="00B56917" w:rsidRPr="00977D79">
        <w:rPr>
          <w:sz w:val="28"/>
          <w:szCs w:val="28"/>
        </w:rPr>
        <w:t>9</w:t>
      </w:r>
      <w:r w:rsidR="00EB28C3" w:rsidRPr="00977D79">
        <w:rPr>
          <w:sz w:val="28"/>
          <w:szCs w:val="28"/>
        </w:rPr>
        <w:t>-20</w:t>
      </w:r>
      <w:r w:rsidR="00B56917" w:rsidRPr="00977D79">
        <w:rPr>
          <w:sz w:val="28"/>
          <w:szCs w:val="28"/>
        </w:rPr>
        <w:t>2</w:t>
      </w:r>
      <w:r w:rsidR="00042A8B" w:rsidRPr="00977D79">
        <w:rPr>
          <w:sz w:val="28"/>
          <w:szCs w:val="28"/>
        </w:rPr>
        <w:t>4</w:t>
      </w:r>
      <w:r w:rsidR="00EB28C3" w:rsidRPr="00977D79">
        <w:rPr>
          <w:sz w:val="28"/>
          <w:szCs w:val="28"/>
        </w:rPr>
        <w:t xml:space="preserve"> годы» р</w:t>
      </w:r>
      <w:r w:rsidRPr="00977D79">
        <w:rPr>
          <w:sz w:val="28"/>
          <w:szCs w:val="28"/>
        </w:rPr>
        <w:t>ассчитывались с учетом повышения</w:t>
      </w:r>
      <w:r w:rsidR="00B56917" w:rsidRPr="00977D79">
        <w:rPr>
          <w:sz w:val="28"/>
          <w:szCs w:val="28"/>
        </w:rPr>
        <w:t xml:space="preserve"> размера МРОТ и</w:t>
      </w:r>
      <w:r w:rsidRPr="00977D79">
        <w:rPr>
          <w:sz w:val="28"/>
          <w:szCs w:val="28"/>
        </w:rPr>
        <w:t xml:space="preserve"> заработной платы, определенной Указами Президента РФ и постановлениями</w:t>
      </w:r>
      <w:r w:rsidR="00B611EC" w:rsidRPr="00977D79">
        <w:rPr>
          <w:sz w:val="28"/>
          <w:szCs w:val="28"/>
        </w:rPr>
        <w:t xml:space="preserve"> администрации Приморского края</w:t>
      </w:r>
      <w:r w:rsidR="00946ACE" w:rsidRPr="00977D79">
        <w:rPr>
          <w:sz w:val="28"/>
          <w:szCs w:val="28"/>
        </w:rPr>
        <w:t xml:space="preserve"> и решением Думы городского округа ЗАТО город Фокино индексации должностных окладов муниципальных служащих и работников</w:t>
      </w:r>
      <w:r w:rsidR="00FD599B" w:rsidRPr="00977D79">
        <w:rPr>
          <w:sz w:val="28"/>
          <w:szCs w:val="28"/>
        </w:rPr>
        <w:t>, оплата которых установлена по отраслевой системе оплаты труда.</w:t>
      </w:r>
    </w:p>
    <w:p w:rsidR="00AE4D2F" w:rsidRPr="00977D79" w:rsidRDefault="00B56917" w:rsidP="00705AD3">
      <w:pPr>
        <w:pStyle w:val="a5"/>
        <w:spacing w:line="360" w:lineRule="auto"/>
        <w:ind w:firstLine="708"/>
        <w:rPr>
          <w:sz w:val="28"/>
          <w:szCs w:val="28"/>
        </w:rPr>
      </w:pPr>
      <w:r w:rsidRPr="00977D79">
        <w:rPr>
          <w:sz w:val="28"/>
          <w:szCs w:val="28"/>
        </w:rPr>
        <w:t xml:space="preserve">Субсидии бюджетным учреждениям </w:t>
      </w:r>
      <w:r w:rsidR="00595936" w:rsidRPr="00977D79">
        <w:rPr>
          <w:sz w:val="28"/>
          <w:szCs w:val="28"/>
        </w:rPr>
        <w:t>на финансовое обеспечение муниципальн</w:t>
      </w:r>
      <w:r w:rsidR="00494669" w:rsidRPr="00977D79">
        <w:rPr>
          <w:sz w:val="28"/>
          <w:szCs w:val="28"/>
        </w:rPr>
        <w:t>ого</w:t>
      </w:r>
      <w:r w:rsidR="00595936" w:rsidRPr="00977D79">
        <w:rPr>
          <w:sz w:val="28"/>
          <w:szCs w:val="28"/>
        </w:rPr>
        <w:t xml:space="preserve"> задани</w:t>
      </w:r>
      <w:r w:rsidR="00494669" w:rsidRPr="00977D79">
        <w:rPr>
          <w:sz w:val="28"/>
          <w:szCs w:val="28"/>
        </w:rPr>
        <w:t xml:space="preserve">я на оказание муниципальных услуг (выполнение работ) </w:t>
      </w:r>
      <w:r w:rsidR="00AE4D2F" w:rsidRPr="00977D79">
        <w:rPr>
          <w:sz w:val="28"/>
          <w:szCs w:val="28"/>
        </w:rPr>
        <w:t>в 20</w:t>
      </w:r>
      <w:r w:rsidR="00AF465E" w:rsidRPr="00977D79">
        <w:rPr>
          <w:sz w:val="28"/>
          <w:szCs w:val="28"/>
        </w:rPr>
        <w:t>2</w:t>
      </w:r>
      <w:r w:rsidR="00042A8B" w:rsidRPr="00977D79">
        <w:rPr>
          <w:sz w:val="28"/>
          <w:szCs w:val="28"/>
        </w:rPr>
        <w:t>2</w:t>
      </w:r>
      <w:r w:rsidR="00AE4D2F" w:rsidRPr="00977D79">
        <w:rPr>
          <w:sz w:val="28"/>
          <w:szCs w:val="28"/>
        </w:rPr>
        <w:t xml:space="preserve"> году:</w:t>
      </w:r>
    </w:p>
    <w:p w:rsidR="00595936" w:rsidRPr="00977D79" w:rsidRDefault="00705AD3" w:rsidP="00705AD3">
      <w:pPr>
        <w:pStyle w:val="a5"/>
        <w:spacing w:line="360" w:lineRule="auto"/>
        <w:ind w:firstLine="708"/>
        <w:rPr>
          <w:sz w:val="28"/>
          <w:szCs w:val="28"/>
        </w:rPr>
      </w:pPr>
      <w:r w:rsidRPr="00977D79">
        <w:rPr>
          <w:sz w:val="28"/>
          <w:szCs w:val="28"/>
        </w:rPr>
        <w:t xml:space="preserve"> - </w:t>
      </w:r>
      <w:r w:rsidR="00714FE4" w:rsidRPr="00977D79">
        <w:rPr>
          <w:sz w:val="28"/>
          <w:szCs w:val="28"/>
        </w:rPr>
        <w:t>сем</w:t>
      </w:r>
      <w:r w:rsidR="007118E9" w:rsidRPr="00977D79">
        <w:rPr>
          <w:sz w:val="28"/>
          <w:szCs w:val="28"/>
        </w:rPr>
        <w:t>и</w:t>
      </w:r>
      <w:r w:rsidR="00494669" w:rsidRPr="00977D79">
        <w:rPr>
          <w:sz w:val="28"/>
          <w:szCs w:val="28"/>
        </w:rPr>
        <w:t xml:space="preserve"> </w:t>
      </w:r>
      <w:r w:rsidR="007118E9" w:rsidRPr="00977D79">
        <w:rPr>
          <w:sz w:val="28"/>
          <w:szCs w:val="28"/>
        </w:rPr>
        <w:t>дошкольным учреждениям</w:t>
      </w:r>
      <w:r w:rsidR="00595936" w:rsidRPr="00977D79">
        <w:rPr>
          <w:sz w:val="28"/>
          <w:szCs w:val="28"/>
        </w:rPr>
        <w:t xml:space="preserve"> составляет </w:t>
      </w:r>
      <w:r w:rsidR="00AF465E" w:rsidRPr="00977D79">
        <w:rPr>
          <w:sz w:val="28"/>
          <w:szCs w:val="28"/>
        </w:rPr>
        <w:t>–</w:t>
      </w:r>
      <w:r w:rsidR="00494669" w:rsidRPr="00977D79">
        <w:rPr>
          <w:sz w:val="28"/>
          <w:szCs w:val="28"/>
        </w:rPr>
        <w:t xml:space="preserve"> </w:t>
      </w:r>
      <w:r w:rsidR="006E735E" w:rsidRPr="00977D79">
        <w:rPr>
          <w:sz w:val="28"/>
          <w:szCs w:val="28"/>
        </w:rPr>
        <w:t>13</w:t>
      </w:r>
      <w:r w:rsidR="00F15BC8">
        <w:rPr>
          <w:sz w:val="28"/>
          <w:szCs w:val="28"/>
        </w:rPr>
        <w:t>0</w:t>
      </w:r>
      <w:r w:rsidR="006E735E" w:rsidRPr="00977D79">
        <w:rPr>
          <w:sz w:val="28"/>
          <w:szCs w:val="28"/>
        </w:rPr>
        <w:t> </w:t>
      </w:r>
      <w:r w:rsidR="00462C36">
        <w:rPr>
          <w:sz w:val="28"/>
          <w:szCs w:val="28"/>
        </w:rPr>
        <w:t>3</w:t>
      </w:r>
      <w:r w:rsidR="006E735E" w:rsidRPr="00977D79">
        <w:rPr>
          <w:sz w:val="28"/>
          <w:szCs w:val="28"/>
        </w:rPr>
        <w:t>40,79</w:t>
      </w:r>
      <w:r w:rsidR="00595936" w:rsidRPr="00977D79">
        <w:rPr>
          <w:sz w:val="28"/>
          <w:szCs w:val="28"/>
        </w:rPr>
        <w:t xml:space="preserve"> тысяч рублей</w:t>
      </w:r>
      <w:r w:rsidR="0027305A">
        <w:rPr>
          <w:sz w:val="28"/>
          <w:szCs w:val="28"/>
        </w:rPr>
        <w:t xml:space="preserve">, </w:t>
      </w:r>
      <w:proofErr w:type="gramStart"/>
      <w:r w:rsidR="0027305A">
        <w:rPr>
          <w:sz w:val="28"/>
          <w:szCs w:val="28"/>
        </w:rPr>
        <w:t>из низ</w:t>
      </w:r>
      <w:proofErr w:type="gramEnd"/>
      <w:r w:rsidR="0027305A">
        <w:rPr>
          <w:sz w:val="28"/>
          <w:szCs w:val="28"/>
        </w:rPr>
        <w:t xml:space="preserve"> 200,0 тыс. рублей на информационное освещение деятельности учреждений в СМИ</w:t>
      </w:r>
      <w:r w:rsidR="00AE4D2F" w:rsidRPr="00977D79">
        <w:rPr>
          <w:sz w:val="28"/>
          <w:szCs w:val="28"/>
        </w:rPr>
        <w:t>;</w:t>
      </w:r>
    </w:p>
    <w:p w:rsidR="00F43426" w:rsidRPr="00977D79" w:rsidRDefault="00F43426" w:rsidP="00705AD3">
      <w:pPr>
        <w:pStyle w:val="a5"/>
        <w:spacing w:line="360" w:lineRule="auto"/>
        <w:ind w:firstLine="708"/>
        <w:rPr>
          <w:sz w:val="28"/>
          <w:szCs w:val="28"/>
        </w:rPr>
      </w:pPr>
      <w:r w:rsidRPr="00977D79">
        <w:rPr>
          <w:sz w:val="28"/>
          <w:szCs w:val="28"/>
        </w:rPr>
        <w:t xml:space="preserve"> - </w:t>
      </w:r>
      <w:r w:rsidR="00D476F4" w:rsidRPr="00977D79">
        <w:rPr>
          <w:sz w:val="28"/>
          <w:szCs w:val="28"/>
        </w:rPr>
        <w:t xml:space="preserve">семи </w:t>
      </w:r>
      <w:r w:rsidR="004B7F9C" w:rsidRPr="00977D79">
        <w:rPr>
          <w:sz w:val="28"/>
          <w:szCs w:val="28"/>
        </w:rPr>
        <w:t xml:space="preserve">муниципальным школам составляет – </w:t>
      </w:r>
      <w:r w:rsidR="00034056">
        <w:rPr>
          <w:sz w:val="28"/>
          <w:szCs w:val="28"/>
        </w:rPr>
        <w:t>126 218,21</w:t>
      </w:r>
      <w:r w:rsidR="004B7F9C" w:rsidRPr="00977D79">
        <w:rPr>
          <w:sz w:val="28"/>
          <w:szCs w:val="28"/>
        </w:rPr>
        <w:t xml:space="preserve"> тысяч </w:t>
      </w:r>
      <w:proofErr w:type="gramStart"/>
      <w:r w:rsidR="004B7F9C" w:rsidRPr="00977D79">
        <w:rPr>
          <w:sz w:val="28"/>
          <w:szCs w:val="28"/>
        </w:rPr>
        <w:t>рублей</w:t>
      </w:r>
      <w:r w:rsidR="00034056">
        <w:rPr>
          <w:sz w:val="28"/>
          <w:szCs w:val="28"/>
        </w:rPr>
        <w:t>,  в</w:t>
      </w:r>
      <w:proofErr w:type="gramEnd"/>
      <w:r w:rsidR="00034056">
        <w:rPr>
          <w:sz w:val="28"/>
          <w:szCs w:val="28"/>
        </w:rPr>
        <w:t xml:space="preserve"> том числе 4 200,0 тыс. рублей на </w:t>
      </w:r>
      <w:proofErr w:type="spellStart"/>
      <w:r w:rsidR="00034056">
        <w:rPr>
          <w:sz w:val="28"/>
          <w:szCs w:val="28"/>
        </w:rPr>
        <w:t>софинансирование</w:t>
      </w:r>
      <w:proofErr w:type="spellEnd"/>
      <w:r w:rsidR="00034056">
        <w:rPr>
          <w:sz w:val="28"/>
          <w:szCs w:val="28"/>
        </w:rPr>
        <w:t xml:space="preserve"> краевой программы по капитальному ремонту общеобразовательных учреждений, 3 600,0 тыс. рублей на ремонт кровли двух муниципальных школ (253,254), 1 800,0 тыс. рублей на охрану</w:t>
      </w:r>
      <w:r w:rsidR="0027305A">
        <w:rPr>
          <w:sz w:val="28"/>
          <w:szCs w:val="28"/>
        </w:rPr>
        <w:t xml:space="preserve">, 200,0 тыс. рублей </w:t>
      </w:r>
      <w:r w:rsidR="0027305A" w:rsidRPr="0027305A">
        <w:rPr>
          <w:sz w:val="28"/>
          <w:szCs w:val="28"/>
        </w:rPr>
        <w:t>на информационное освещение деятельности учреждений в СМИ</w:t>
      </w:r>
      <w:r w:rsidR="00034056">
        <w:rPr>
          <w:sz w:val="28"/>
          <w:szCs w:val="28"/>
        </w:rPr>
        <w:t>;</w:t>
      </w:r>
    </w:p>
    <w:p w:rsidR="00390AEE" w:rsidRPr="00977D79" w:rsidRDefault="00705AD3" w:rsidP="00B47A51">
      <w:pPr>
        <w:pStyle w:val="a5"/>
        <w:spacing w:line="360" w:lineRule="auto"/>
        <w:ind w:firstLine="708"/>
        <w:rPr>
          <w:sz w:val="28"/>
          <w:szCs w:val="28"/>
        </w:rPr>
      </w:pPr>
      <w:r w:rsidRPr="00977D79">
        <w:rPr>
          <w:sz w:val="28"/>
          <w:szCs w:val="28"/>
        </w:rPr>
        <w:t xml:space="preserve"> </w:t>
      </w:r>
      <w:r w:rsidR="00AE4D2F" w:rsidRPr="00977D79">
        <w:rPr>
          <w:sz w:val="28"/>
          <w:szCs w:val="28"/>
        </w:rPr>
        <w:t xml:space="preserve">- </w:t>
      </w:r>
      <w:r w:rsidR="007118E9" w:rsidRPr="00977D79">
        <w:rPr>
          <w:sz w:val="28"/>
          <w:szCs w:val="28"/>
        </w:rPr>
        <w:t>трем</w:t>
      </w:r>
      <w:r w:rsidR="00494669" w:rsidRPr="00977D79">
        <w:rPr>
          <w:sz w:val="28"/>
          <w:szCs w:val="28"/>
        </w:rPr>
        <w:t xml:space="preserve"> </w:t>
      </w:r>
      <w:r w:rsidR="007118E9" w:rsidRPr="00977D79">
        <w:rPr>
          <w:sz w:val="28"/>
          <w:szCs w:val="28"/>
        </w:rPr>
        <w:t>учреждениям</w:t>
      </w:r>
      <w:r w:rsidR="00AE4D2F" w:rsidRPr="00977D79">
        <w:rPr>
          <w:sz w:val="28"/>
          <w:szCs w:val="28"/>
        </w:rPr>
        <w:t xml:space="preserve"> дополнительного образования детей</w:t>
      </w:r>
      <w:r w:rsidR="00494669" w:rsidRPr="00977D79">
        <w:rPr>
          <w:sz w:val="28"/>
          <w:szCs w:val="28"/>
        </w:rPr>
        <w:t xml:space="preserve"> (</w:t>
      </w:r>
      <w:r w:rsidR="006B7DCA" w:rsidRPr="00977D79">
        <w:rPr>
          <w:sz w:val="28"/>
          <w:szCs w:val="28"/>
        </w:rPr>
        <w:t xml:space="preserve">дому творчества, </w:t>
      </w:r>
      <w:r w:rsidR="006E735E" w:rsidRPr="00977D79">
        <w:rPr>
          <w:sz w:val="28"/>
          <w:szCs w:val="28"/>
        </w:rPr>
        <w:t>ДШИ</w:t>
      </w:r>
      <w:r w:rsidR="00494669" w:rsidRPr="00977D79">
        <w:rPr>
          <w:sz w:val="28"/>
          <w:szCs w:val="28"/>
        </w:rPr>
        <w:t>)</w:t>
      </w:r>
      <w:r w:rsidR="00AE4D2F" w:rsidRPr="00977D79">
        <w:rPr>
          <w:sz w:val="28"/>
          <w:szCs w:val="28"/>
        </w:rPr>
        <w:t xml:space="preserve"> – </w:t>
      </w:r>
      <w:r w:rsidR="006E735E" w:rsidRPr="00977D79">
        <w:rPr>
          <w:sz w:val="28"/>
          <w:szCs w:val="28"/>
        </w:rPr>
        <w:t>55 857,138</w:t>
      </w:r>
      <w:r w:rsidR="00AE4D2F" w:rsidRPr="00977D79">
        <w:rPr>
          <w:sz w:val="28"/>
          <w:szCs w:val="28"/>
        </w:rPr>
        <w:t xml:space="preserve"> тысяч рублей</w:t>
      </w:r>
      <w:r w:rsidR="005B5622" w:rsidRPr="00977D79">
        <w:rPr>
          <w:sz w:val="28"/>
          <w:szCs w:val="28"/>
        </w:rPr>
        <w:t>.</w:t>
      </w:r>
      <w:r w:rsidR="00595936" w:rsidRPr="00977D79">
        <w:rPr>
          <w:sz w:val="28"/>
          <w:szCs w:val="28"/>
        </w:rPr>
        <w:tab/>
      </w:r>
      <w:r w:rsidR="0085104D" w:rsidRPr="00977D79">
        <w:rPr>
          <w:sz w:val="28"/>
          <w:szCs w:val="28"/>
        </w:rPr>
        <w:t xml:space="preserve"> </w:t>
      </w:r>
    </w:p>
    <w:p w:rsidR="000B7E46" w:rsidRPr="00977D79" w:rsidRDefault="009C4F83" w:rsidP="0085104D">
      <w:pPr>
        <w:pStyle w:val="a5"/>
        <w:spacing w:line="360" w:lineRule="auto"/>
        <w:ind w:firstLine="708"/>
        <w:rPr>
          <w:sz w:val="28"/>
          <w:szCs w:val="28"/>
        </w:rPr>
      </w:pPr>
      <w:r w:rsidRPr="00977D79">
        <w:rPr>
          <w:sz w:val="28"/>
          <w:szCs w:val="28"/>
        </w:rPr>
        <w:t>Расходы местного бюджета на молодежную политику и оздоровление детей составят на 20</w:t>
      </w:r>
      <w:r w:rsidR="008B00DC" w:rsidRPr="00977D79">
        <w:rPr>
          <w:sz w:val="28"/>
          <w:szCs w:val="28"/>
        </w:rPr>
        <w:t>2</w:t>
      </w:r>
      <w:r w:rsidR="00B47A51" w:rsidRPr="00977D79">
        <w:rPr>
          <w:sz w:val="28"/>
          <w:szCs w:val="28"/>
        </w:rPr>
        <w:t>1</w:t>
      </w:r>
      <w:r w:rsidRPr="00977D79">
        <w:rPr>
          <w:sz w:val="28"/>
          <w:szCs w:val="28"/>
        </w:rPr>
        <w:t xml:space="preserve"> год </w:t>
      </w:r>
      <w:r w:rsidR="000B7E46" w:rsidRPr="00977D79">
        <w:rPr>
          <w:sz w:val="28"/>
          <w:szCs w:val="28"/>
        </w:rPr>
        <w:t>–</w:t>
      </w:r>
      <w:r w:rsidRPr="00977D79">
        <w:rPr>
          <w:sz w:val="28"/>
          <w:szCs w:val="28"/>
        </w:rPr>
        <w:t xml:space="preserve"> </w:t>
      </w:r>
      <w:r w:rsidR="006E735E" w:rsidRPr="00977D79">
        <w:rPr>
          <w:sz w:val="28"/>
          <w:szCs w:val="28"/>
        </w:rPr>
        <w:t>8 294,62</w:t>
      </w:r>
      <w:r w:rsidR="000B7E46" w:rsidRPr="00977D79">
        <w:rPr>
          <w:sz w:val="28"/>
          <w:szCs w:val="28"/>
        </w:rPr>
        <w:t xml:space="preserve"> тысяч рублей, из них:</w:t>
      </w:r>
    </w:p>
    <w:p w:rsidR="000B7E46" w:rsidRPr="00977D79" w:rsidRDefault="003738DB" w:rsidP="00705AD3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77D79">
        <w:rPr>
          <w:rFonts w:ascii="Times New Roman" w:eastAsia="Times New Roman" w:hAnsi="Times New Roman" w:cs="Times New Roman"/>
          <w:sz w:val="28"/>
          <w:szCs w:val="28"/>
        </w:rPr>
        <w:t>на подпрограмму "Организация отдыха, оздоровления и занятости детей и подростков</w:t>
      </w:r>
      <w:r w:rsidR="00A72E8F" w:rsidRPr="00977D79"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  <w:r w:rsidRPr="00977D79">
        <w:rPr>
          <w:rFonts w:ascii="Times New Roman" w:eastAsia="Times New Roman" w:hAnsi="Times New Roman" w:cs="Times New Roman"/>
          <w:sz w:val="28"/>
          <w:szCs w:val="28"/>
        </w:rPr>
        <w:t>-</w:t>
      </w:r>
      <w:r w:rsidR="00AB726C" w:rsidRPr="00977D7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E735E" w:rsidRPr="00977D79">
        <w:rPr>
          <w:rFonts w:ascii="Times New Roman" w:eastAsia="Times New Roman" w:hAnsi="Times New Roman" w:cs="Times New Roman"/>
          <w:sz w:val="28"/>
          <w:szCs w:val="28"/>
        </w:rPr>
        <w:t>6 084,62</w:t>
      </w:r>
      <w:r w:rsidR="00087AB4" w:rsidRPr="00977D7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B7E46" w:rsidRPr="00977D79">
        <w:rPr>
          <w:rFonts w:ascii="Times New Roman" w:eastAsia="Times New Roman" w:hAnsi="Times New Roman" w:cs="Times New Roman"/>
          <w:sz w:val="28"/>
          <w:szCs w:val="28"/>
        </w:rPr>
        <w:t>тысяч рублей;</w:t>
      </w:r>
    </w:p>
    <w:p w:rsidR="000B7E46" w:rsidRPr="00977D79" w:rsidRDefault="00705AD3" w:rsidP="0085104D">
      <w:pPr>
        <w:pStyle w:val="a5"/>
        <w:spacing w:line="360" w:lineRule="auto"/>
        <w:ind w:firstLine="708"/>
        <w:rPr>
          <w:sz w:val="28"/>
          <w:szCs w:val="28"/>
        </w:rPr>
      </w:pPr>
      <w:r w:rsidRPr="00977D79">
        <w:rPr>
          <w:sz w:val="28"/>
          <w:szCs w:val="28"/>
        </w:rPr>
        <w:t xml:space="preserve"> -</w:t>
      </w:r>
      <w:r w:rsidR="004F1269" w:rsidRPr="00977D79">
        <w:rPr>
          <w:sz w:val="28"/>
          <w:szCs w:val="28"/>
        </w:rPr>
        <w:t xml:space="preserve"> </w:t>
      </w:r>
      <w:r w:rsidR="000B7E46" w:rsidRPr="00977D79">
        <w:rPr>
          <w:sz w:val="28"/>
          <w:szCs w:val="28"/>
        </w:rPr>
        <w:t xml:space="preserve">на </w:t>
      </w:r>
      <w:r w:rsidR="00040FEE" w:rsidRPr="00977D79">
        <w:rPr>
          <w:sz w:val="28"/>
          <w:szCs w:val="28"/>
        </w:rPr>
        <w:t>подпрограмм</w:t>
      </w:r>
      <w:r w:rsidR="000B7E46" w:rsidRPr="00977D79">
        <w:rPr>
          <w:sz w:val="28"/>
          <w:szCs w:val="28"/>
        </w:rPr>
        <w:t>у</w:t>
      </w:r>
      <w:r w:rsidR="00040FEE" w:rsidRPr="00977D79">
        <w:rPr>
          <w:sz w:val="28"/>
          <w:szCs w:val="28"/>
        </w:rPr>
        <w:t xml:space="preserve"> «Молодежь Фокино»</w:t>
      </w:r>
      <w:r w:rsidR="000B7E46" w:rsidRPr="00977D79">
        <w:rPr>
          <w:sz w:val="28"/>
          <w:szCs w:val="28"/>
        </w:rPr>
        <w:t xml:space="preserve"> - 700,0 тысяч рублей;</w:t>
      </w:r>
    </w:p>
    <w:p w:rsidR="00C261C1" w:rsidRPr="00977D79" w:rsidRDefault="00705AD3" w:rsidP="0085104D">
      <w:pPr>
        <w:pStyle w:val="a5"/>
        <w:spacing w:line="360" w:lineRule="auto"/>
        <w:ind w:firstLine="708"/>
        <w:rPr>
          <w:sz w:val="28"/>
          <w:szCs w:val="28"/>
        </w:rPr>
      </w:pPr>
      <w:r w:rsidRPr="00977D79">
        <w:rPr>
          <w:sz w:val="28"/>
          <w:szCs w:val="28"/>
        </w:rPr>
        <w:t xml:space="preserve"> </w:t>
      </w:r>
      <w:r w:rsidR="000B7E46" w:rsidRPr="00977D79">
        <w:rPr>
          <w:sz w:val="28"/>
          <w:szCs w:val="28"/>
        </w:rPr>
        <w:t>- на подпрограмму</w:t>
      </w:r>
      <w:r w:rsidR="00040FEE" w:rsidRPr="00977D79">
        <w:rPr>
          <w:sz w:val="28"/>
          <w:szCs w:val="28"/>
        </w:rPr>
        <w:t xml:space="preserve"> «Одаренные дети</w:t>
      </w:r>
      <w:r w:rsidR="00A72E8F" w:rsidRPr="00977D79">
        <w:rPr>
          <w:sz w:val="28"/>
          <w:szCs w:val="28"/>
        </w:rPr>
        <w:t xml:space="preserve">» </w:t>
      </w:r>
      <w:r w:rsidR="000B7E46" w:rsidRPr="00977D79">
        <w:rPr>
          <w:sz w:val="28"/>
          <w:szCs w:val="28"/>
        </w:rPr>
        <w:t>-</w:t>
      </w:r>
      <w:r w:rsidR="00040FEE" w:rsidRPr="00977D79">
        <w:rPr>
          <w:sz w:val="28"/>
          <w:szCs w:val="28"/>
        </w:rPr>
        <w:t xml:space="preserve"> </w:t>
      </w:r>
      <w:r w:rsidR="006E735E" w:rsidRPr="00977D79">
        <w:rPr>
          <w:sz w:val="28"/>
          <w:szCs w:val="28"/>
        </w:rPr>
        <w:t xml:space="preserve">1 </w:t>
      </w:r>
      <w:r w:rsidR="000B7E46" w:rsidRPr="00977D79">
        <w:rPr>
          <w:sz w:val="28"/>
          <w:szCs w:val="28"/>
        </w:rPr>
        <w:t xml:space="preserve">500,0 </w:t>
      </w:r>
      <w:r w:rsidR="006E735E" w:rsidRPr="00977D79">
        <w:rPr>
          <w:sz w:val="28"/>
          <w:szCs w:val="28"/>
        </w:rPr>
        <w:t>тысяч рублей;</w:t>
      </w:r>
    </w:p>
    <w:p w:rsidR="006E735E" w:rsidRPr="00977D79" w:rsidRDefault="006E735E" w:rsidP="0085104D">
      <w:pPr>
        <w:pStyle w:val="a5"/>
        <w:spacing w:line="360" w:lineRule="auto"/>
        <w:ind w:firstLine="708"/>
        <w:rPr>
          <w:sz w:val="28"/>
          <w:szCs w:val="28"/>
        </w:rPr>
      </w:pPr>
      <w:r w:rsidRPr="00977D79">
        <w:rPr>
          <w:sz w:val="28"/>
          <w:szCs w:val="28"/>
        </w:rPr>
        <w:t xml:space="preserve">- на программу: «Профилактика злоупотребления наркотических средств и психотропных веществ на территории городского </w:t>
      </w:r>
      <w:proofErr w:type="gramStart"/>
      <w:r w:rsidRPr="00977D79">
        <w:rPr>
          <w:sz w:val="28"/>
          <w:szCs w:val="28"/>
        </w:rPr>
        <w:t>округа</w:t>
      </w:r>
      <w:proofErr w:type="gramEnd"/>
      <w:r w:rsidRPr="00977D79">
        <w:rPr>
          <w:sz w:val="28"/>
          <w:szCs w:val="28"/>
        </w:rPr>
        <w:t xml:space="preserve"> ЗАТО Фокино» - 10,0 тыс. рублей.</w:t>
      </w:r>
    </w:p>
    <w:p w:rsidR="00C261C1" w:rsidRPr="00977D79" w:rsidRDefault="00C11E99" w:rsidP="00705AD3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77D79">
        <w:rPr>
          <w:rFonts w:ascii="Times New Roman" w:eastAsia="Times New Roman" w:hAnsi="Times New Roman" w:cs="Times New Roman"/>
          <w:sz w:val="28"/>
          <w:szCs w:val="28"/>
        </w:rPr>
        <w:lastRenderedPageBreak/>
        <w:t>По р</w:t>
      </w:r>
      <w:r w:rsidR="00C261C1" w:rsidRPr="00977D79">
        <w:rPr>
          <w:rFonts w:ascii="Times New Roman" w:eastAsia="Times New Roman" w:hAnsi="Times New Roman" w:cs="Times New Roman"/>
          <w:sz w:val="28"/>
          <w:szCs w:val="28"/>
        </w:rPr>
        <w:t>аздел</w:t>
      </w:r>
      <w:r w:rsidRPr="00977D79">
        <w:rPr>
          <w:rFonts w:ascii="Times New Roman" w:eastAsia="Times New Roman" w:hAnsi="Times New Roman" w:cs="Times New Roman"/>
          <w:sz w:val="28"/>
          <w:szCs w:val="28"/>
        </w:rPr>
        <w:t>у</w:t>
      </w:r>
      <w:r w:rsidR="00C261C1" w:rsidRPr="00977D79">
        <w:rPr>
          <w:rFonts w:ascii="Times New Roman" w:eastAsia="Times New Roman" w:hAnsi="Times New Roman" w:cs="Times New Roman"/>
          <w:sz w:val="28"/>
          <w:szCs w:val="28"/>
        </w:rPr>
        <w:t xml:space="preserve"> 0709 «Другие вопросы в области образования» </w:t>
      </w:r>
      <w:r w:rsidR="00107FCB" w:rsidRPr="00977D79">
        <w:rPr>
          <w:rFonts w:ascii="Times New Roman" w:eastAsia="Times New Roman" w:hAnsi="Times New Roman" w:cs="Times New Roman"/>
          <w:sz w:val="28"/>
          <w:szCs w:val="28"/>
        </w:rPr>
        <w:t>отражены</w:t>
      </w:r>
      <w:r w:rsidRPr="00977D79">
        <w:rPr>
          <w:rFonts w:ascii="Times New Roman" w:eastAsia="Times New Roman" w:hAnsi="Times New Roman" w:cs="Times New Roman"/>
          <w:sz w:val="28"/>
          <w:szCs w:val="28"/>
        </w:rPr>
        <w:t xml:space="preserve"> расходы на функционирование Управления образования администрации городского </w:t>
      </w:r>
      <w:proofErr w:type="gramStart"/>
      <w:r w:rsidRPr="00977D79">
        <w:rPr>
          <w:rFonts w:ascii="Times New Roman" w:eastAsia="Times New Roman" w:hAnsi="Times New Roman" w:cs="Times New Roman"/>
          <w:sz w:val="28"/>
          <w:szCs w:val="28"/>
        </w:rPr>
        <w:t>округа</w:t>
      </w:r>
      <w:proofErr w:type="gramEnd"/>
      <w:r w:rsidRPr="00977D79">
        <w:rPr>
          <w:rFonts w:ascii="Times New Roman" w:eastAsia="Times New Roman" w:hAnsi="Times New Roman" w:cs="Times New Roman"/>
          <w:sz w:val="28"/>
          <w:szCs w:val="28"/>
        </w:rPr>
        <w:t xml:space="preserve"> ЗАТО Фокино</w:t>
      </w:r>
      <w:r w:rsidR="003E1BC9" w:rsidRPr="00977D79">
        <w:rPr>
          <w:rFonts w:ascii="Times New Roman" w:eastAsia="Times New Roman" w:hAnsi="Times New Roman" w:cs="Times New Roman"/>
          <w:sz w:val="28"/>
          <w:szCs w:val="28"/>
        </w:rPr>
        <w:t xml:space="preserve"> в сумме </w:t>
      </w:r>
      <w:r w:rsidR="0027305A">
        <w:rPr>
          <w:rFonts w:ascii="Times New Roman" w:eastAsia="Times New Roman" w:hAnsi="Times New Roman" w:cs="Times New Roman"/>
          <w:sz w:val="28"/>
          <w:szCs w:val="28"/>
        </w:rPr>
        <w:t>2 596,35</w:t>
      </w:r>
      <w:r w:rsidR="003E1BC9" w:rsidRPr="00977D79">
        <w:rPr>
          <w:rFonts w:ascii="Times New Roman" w:eastAsia="Times New Roman" w:hAnsi="Times New Roman" w:cs="Times New Roman"/>
          <w:sz w:val="28"/>
          <w:szCs w:val="28"/>
        </w:rPr>
        <w:t xml:space="preserve"> тысяч рублей </w:t>
      </w:r>
      <w:r w:rsidRPr="00977D79">
        <w:rPr>
          <w:rFonts w:ascii="Times New Roman" w:eastAsia="Times New Roman" w:hAnsi="Times New Roman" w:cs="Times New Roman"/>
          <w:sz w:val="28"/>
          <w:szCs w:val="28"/>
        </w:rPr>
        <w:t xml:space="preserve">и </w:t>
      </w:r>
      <w:r w:rsidR="003E1BC9" w:rsidRPr="00977D79">
        <w:rPr>
          <w:rFonts w:ascii="Times New Roman" w:eastAsia="Times New Roman" w:hAnsi="Times New Roman" w:cs="Times New Roman"/>
          <w:sz w:val="28"/>
          <w:szCs w:val="28"/>
        </w:rPr>
        <w:t xml:space="preserve">на реализацию подпрограммы </w:t>
      </w:r>
      <w:r w:rsidR="001B02CA" w:rsidRPr="00977D79">
        <w:rPr>
          <w:rFonts w:ascii="Times New Roman" w:eastAsia="Times New Roman" w:hAnsi="Times New Roman" w:cs="Times New Roman"/>
          <w:sz w:val="28"/>
          <w:szCs w:val="28"/>
        </w:rPr>
        <w:t xml:space="preserve">"Обеспечение функционирования образовательных организаций" </w:t>
      </w:r>
      <w:r w:rsidR="002E2FBB" w:rsidRPr="00977D79">
        <w:rPr>
          <w:rFonts w:ascii="Times New Roman" w:eastAsia="Times New Roman" w:hAnsi="Times New Roman" w:cs="Times New Roman"/>
          <w:sz w:val="28"/>
          <w:szCs w:val="28"/>
        </w:rPr>
        <w:t>–</w:t>
      </w:r>
      <w:r w:rsidR="001B02CA" w:rsidRPr="00977D7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E735E" w:rsidRPr="00977D79">
        <w:rPr>
          <w:rFonts w:ascii="Times New Roman" w:eastAsia="Times New Roman" w:hAnsi="Times New Roman" w:cs="Times New Roman"/>
          <w:sz w:val="28"/>
          <w:szCs w:val="28"/>
        </w:rPr>
        <w:t>19 768,52</w:t>
      </w:r>
      <w:r w:rsidR="00157777" w:rsidRPr="00977D79">
        <w:rPr>
          <w:rFonts w:ascii="Times New Roman" w:eastAsia="Times New Roman" w:hAnsi="Times New Roman" w:cs="Times New Roman"/>
          <w:sz w:val="28"/>
          <w:szCs w:val="28"/>
        </w:rPr>
        <w:t xml:space="preserve"> тысяч рублей.</w:t>
      </w:r>
      <w:r w:rsidR="00C261C1" w:rsidRPr="00977D7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F363FD" w:rsidRPr="00977D79" w:rsidRDefault="00F363FD" w:rsidP="000C3FD1">
      <w:pPr>
        <w:pStyle w:val="a5"/>
        <w:spacing w:line="360" w:lineRule="auto"/>
        <w:ind w:firstLine="0"/>
        <w:rPr>
          <w:sz w:val="28"/>
          <w:szCs w:val="28"/>
        </w:rPr>
      </w:pPr>
    </w:p>
    <w:p w:rsidR="00F363FD" w:rsidRPr="00977D79" w:rsidRDefault="00F363FD" w:rsidP="00705AD3">
      <w:pPr>
        <w:pStyle w:val="a5"/>
        <w:spacing w:line="360" w:lineRule="auto"/>
        <w:ind w:firstLine="708"/>
        <w:outlineLvl w:val="0"/>
        <w:rPr>
          <w:sz w:val="28"/>
          <w:szCs w:val="28"/>
        </w:rPr>
      </w:pPr>
      <w:r w:rsidRPr="00977D79">
        <w:rPr>
          <w:sz w:val="28"/>
          <w:szCs w:val="28"/>
        </w:rPr>
        <w:t>РАЗДЕЛ 0800 КУЛЬТУРА, КИНЕМАТОГРАФИЯ И СМИ</w:t>
      </w:r>
    </w:p>
    <w:p w:rsidR="002265C6" w:rsidRPr="00977D79" w:rsidRDefault="00F363FD" w:rsidP="00705AD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7D79">
        <w:rPr>
          <w:rFonts w:ascii="Times New Roman" w:hAnsi="Times New Roman" w:cs="Times New Roman"/>
          <w:sz w:val="28"/>
          <w:szCs w:val="28"/>
        </w:rPr>
        <w:t xml:space="preserve">Расходы на </w:t>
      </w:r>
      <w:r w:rsidR="00CF5BD3" w:rsidRPr="00977D79">
        <w:rPr>
          <w:rFonts w:ascii="Times New Roman" w:hAnsi="Times New Roman" w:cs="Times New Roman"/>
          <w:sz w:val="28"/>
          <w:szCs w:val="28"/>
        </w:rPr>
        <w:t>реализацию муниципальной программы "</w:t>
      </w:r>
      <w:r w:rsidR="00A73645" w:rsidRPr="00977D79">
        <w:rPr>
          <w:rFonts w:ascii="Times New Roman" w:hAnsi="Times New Roman" w:cs="Times New Roman"/>
          <w:sz w:val="28"/>
          <w:szCs w:val="28"/>
        </w:rPr>
        <w:t xml:space="preserve">Сохранение и развитие культуры и искусства </w:t>
      </w:r>
      <w:r w:rsidR="00CF5BD3" w:rsidRPr="00977D79">
        <w:rPr>
          <w:rFonts w:ascii="Times New Roman" w:hAnsi="Times New Roman" w:cs="Times New Roman"/>
          <w:sz w:val="28"/>
          <w:szCs w:val="28"/>
        </w:rPr>
        <w:t>городско</w:t>
      </w:r>
      <w:r w:rsidR="00A73645" w:rsidRPr="00977D79">
        <w:rPr>
          <w:rFonts w:ascii="Times New Roman" w:hAnsi="Times New Roman" w:cs="Times New Roman"/>
          <w:sz w:val="28"/>
          <w:szCs w:val="28"/>
        </w:rPr>
        <w:t>го</w:t>
      </w:r>
      <w:r w:rsidR="00CF5BD3" w:rsidRPr="00977D7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CF5BD3" w:rsidRPr="00977D79">
        <w:rPr>
          <w:rFonts w:ascii="Times New Roman" w:hAnsi="Times New Roman" w:cs="Times New Roman"/>
          <w:sz w:val="28"/>
          <w:szCs w:val="28"/>
        </w:rPr>
        <w:t>округ</w:t>
      </w:r>
      <w:r w:rsidR="00A73645" w:rsidRPr="00977D79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="00CF5BD3" w:rsidRPr="00977D79">
        <w:rPr>
          <w:rFonts w:ascii="Times New Roman" w:hAnsi="Times New Roman" w:cs="Times New Roman"/>
          <w:sz w:val="28"/>
          <w:szCs w:val="28"/>
        </w:rPr>
        <w:t xml:space="preserve"> ЗАТО город Фокино на 201</w:t>
      </w:r>
      <w:r w:rsidR="004C7B6A" w:rsidRPr="00977D79">
        <w:rPr>
          <w:rFonts w:ascii="Times New Roman" w:hAnsi="Times New Roman" w:cs="Times New Roman"/>
          <w:sz w:val="28"/>
          <w:szCs w:val="28"/>
        </w:rPr>
        <w:t>8</w:t>
      </w:r>
      <w:r w:rsidR="00CF5BD3" w:rsidRPr="00977D79">
        <w:rPr>
          <w:rFonts w:ascii="Times New Roman" w:hAnsi="Times New Roman" w:cs="Times New Roman"/>
          <w:sz w:val="28"/>
          <w:szCs w:val="28"/>
        </w:rPr>
        <w:t>-20</w:t>
      </w:r>
      <w:r w:rsidR="004C7B6A" w:rsidRPr="00977D79">
        <w:rPr>
          <w:rFonts w:ascii="Times New Roman" w:hAnsi="Times New Roman" w:cs="Times New Roman"/>
          <w:sz w:val="28"/>
          <w:szCs w:val="28"/>
        </w:rPr>
        <w:t>2</w:t>
      </w:r>
      <w:r w:rsidR="00703D32" w:rsidRPr="00977D79">
        <w:rPr>
          <w:rFonts w:ascii="Times New Roman" w:hAnsi="Times New Roman" w:cs="Times New Roman"/>
          <w:sz w:val="28"/>
          <w:szCs w:val="28"/>
        </w:rPr>
        <w:t>4</w:t>
      </w:r>
      <w:r w:rsidR="00CF5BD3" w:rsidRPr="00977D79">
        <w:rPr>
          <w:rFonts w:ascii="Times New Roman" w:hAnsi="Times New Roman" w:cs="Times New Roman"/>
          <w:sz w:val="28"/>
          <w:szCs w:val="28"/>
        </w:rPr>
        <w:t xml:space="preserve"> годы"</w:t>
      </w:r>
      <w:r w:rsidR="00B71608" w:rsidRPr="00977D79">
        <w:rPr>
          <w:rFonts w:ascii="Times New Roman" w:hAnsi="Times New Roman" w:cs="Times New Roman"/>
          <w:sz w:val="28"/>
          <w:szCs w:val="28"/>
        </w:rPr>
        <w:t xml:space="preserve"> на 20</w:t>
      </w:r>
      <w:r w:rsidR="003511ED" w:rsidRPr="00977D79">
        <w:rPr>
          <w:rFonts w:ascii="Times New Roman" w:hAnsi="Times New Roman" w:cs="Times New Roman"/>
          <w:sz w:val="28"/>
          <w:szCs w:val="28"/>
        </w:rPr>
        <w:t>2</w:t>
      </w:r>
      <w:r w:rsidR="00703D32" w:rsidRPr="00977D79">
        <w:rPr>
          <w:rFonts w:ascii="Times New Roman" w:hAnsi="Times New Roman" w:cs="Times New Roman"/>
          <w:sz w:val="28"/>
          <w:szCs w:val="28"/>
        </w:rPr>
        <w:t>2</w:t>
      </w:r>
      <w:r w:rsidR="00B71608" w:rsidRPr="00977D79">
        <w:rPr>
          <w:rFonts w:ascii="Times New Roman" w:hAnsi="Times New Roman" w:cs="Times New Roman"/>
          <w:sz w:val="28"/>
          <w:szCs w:val="28"/>
        </w:rPr>
        <w:t xml:space="preserve"> год составили </w:t>
      </w:r>
      <w:r w:rsidR="00703D32" w:rsidRPr="00977D79">
        <w:rPr>
          <w:rFonts w:ascii="Times New Roman" w:hAnsi="Times New Roman" w:cs="Times New Roman"/>
          <w:sz w:val="28"/>
          <w:szCs w:val="28"/>
        </w:rPr>
        <w:t>50 464,648</w:t>
      </w:r>
      <w:r w:rsidR="008E2821" w:rsidRPr="00977D79">
        <w:rPr>
          <w:rFonts w:ascii="Times New Roman" w:hAnsi="Times New Roman" w:cs="Times New Roman"/>
          <w:sz w:val="28"/>
          <w:szCs w:val="28"/>
        </w:rPr>
        <w:t xml:space="preserve"> </w:t>
      </w:r>
      <w:r w:rsidR="002265C6" w:rsidRPr="00977D79">
        <w:rPr>
          <w:rFonts w:ascii="Times New Roman" w:hAnsi="Times New Roman" w:cs="Times New Roman"/>
          <w:sz w:val="28"/>
          <w:szCs w:val="28"/>
        </w:rPr>
        <w:t>тысяч рублей, из них:</w:t>
      </w:r>
    </w:p>
    <w:p w:rsidR="0073006D" w:rsidRPr="00977D79" w:rsidRDefault="00705AD3" w:rsidP="00705AD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7D79">
        <w:rPr>
          <w:rFonts w:ascii="Times New Roman" w:hAnsi="Times New Roman" w:cs="Times New Roman"/>
          <w:sz w:val="28"/>
          <w:szCs w:val="28"/>
        </w:rPr>
        <w:t xml:space="preserve"> </w:t>
      </w:r>
      <w:r w:rsidR="002265C6" w:rsidRPr="00977D79">
        <w:rPr>
          <w:rFonts w:ascii="Times New Roman" w:hAnsi="Times New Roman" w:cs="Times New Roman"/>
          <w:sz w:val="28"/>
          <w:szCs w:val="28"/>
        </w:rPr>
        <w:t xml:space="preserve">- </w:t>
      </w:r>
      <w:r w:rsidR="00F268DB" w:rsidRPr="00977D79">
        <w:rPr>
          <w:rFonts w:ascii="Times New Roman" w:hAnsi="Times New Roman" w:cs="Times New Roman"/>
          <w:sz w:val="28"/>
          <w:szCs w:val="28"/>
        </w:rPr>
        <w:t>субсидии трем бюджетным учреждениям</w:t>
      </w:r>
      <w:r w:rsidR="008E2821" w:rsidRPr="00977D79">
        <w:rPr>
          <w:rFonts w:ascii="Times New Roman" w:hAnsi="Times New Roman" w:cs="Times New Roman"/>
          <w:sz w:val="28"/>
          <w:szCs w:val="28"/>
        </w:rPr>
        <w:t xml:space="preserve"> (домам </w:t>
      </w:r>
      <w:r w:rsidR="00F268DB" w:rsidRPr="00977D79">
        <w:rPr>
          <w:rFonts w:ascii="Times New Roman" w:hAnsi="Times New Roman" w:cs="Times New Roman"/>
          <w:sz w:val="28"/>
          <w:szCs w:val="28"/>
        </w:rPr>
        <w:t>культуры</w:t>
      </w:r>
      <w:r w:rsidR="008E2821" w:rsidRPr="00977D79">
        <w:rPr>
          <w:rFonts w:ascii="Times New Roman" w:hAnsi="Times New Roman" w:cs="Times New Roman"/>
          <w:sz w:val="28"/>
          <w:szCs w:val="28"/>
        </w:rPr>
        <w:t>)</w:t>
      </w:r>
      <w:r w:rsidR="00F268DB" w:rsidRPr="00977D79">
        <w:rPr>
          <w:rFonts w:ascii="Times New Roman" w:hAnsi="Times New Roman" w:cs="Times New Roman"/>
          <w:sz w:val="28"/>
          <w:szCs w:val="28"/>
        </w:rPr>
        <w:t xml:space="preserve"> на </w:t>
      </w:r>
      <w:r w:rsidR="002265C6" w:rsidRPr="00977D79">
        <w:rPr>
          <w:rFonts w:ascii="Times New Roman" w:hAnsi="Times New Roman" w:cs="Times New Roman"/>
          <w:sz w:val="28"/>
          <w:szCs w:val="28"/>
        </w:rPr>
        <w:t xml:space="preserve">финансовое обеспечение муниципального задания </w:t>
      </w:r>
      <w:r w:rsidR="0073006D" w:rsidRPr="00977D79">
        <w:rPr>
          <w:rFonts w:ascii="Times New Roman" w:hAnsi="Times New Roman" w:cs="Times New Roman"/>
          <w:sz w:val="28"/>
          <w:szCs w:val="28"/>
        </w:rPr>
        <w:t>на</w:t>
      </w:r>
      <w:r w:rsidR="002265C6" w:rsidRPr="00977D79">
        <w:rPr>
          <w:rFonts w:ascii="Times New Roman" w:hAnsi="Times New Roman" w:cs="Times New Roman"/>
          <w:sz w:val="28"/>
          <w:szCs w:val="28"/>
        </w:rPr>
        <w:t xml:space="preserve"> </w:t>
      </w:r>
      <w:r w:rsidR="0073006D" w:rsidRPr="00977D79">
        <w:rPr>
          <w:rFonts w:ascii="Times New Roman" w:hAnsi="Times New Roman" w:cs="Times New Roman"/>
          <w:sz w:val="28"/>
          <w:szCs w:val="28"/>
        </w:rPr>
        <w:t xml:space="preserve">оказание муниципальных услуг (выполнение работ) </w:t>
      </w:r>
      <w:r w:rsidR="007054D1" w:rsidRPr="00977D79">
        <w:rPr>
          <w:rFonts w:ascii="Times New Roman" w:hAnsi="Times New Roman" w:cs="Times New Roman"/>
          <w:sz w:val="28"/>
          <w:szCs w:val="28"/>
        </w:rPr>
        <w:t>–</w:t>
      </w:r>
      <w:r w:rsidR="002265C6" w:rsidRPr="00977D79">
        <w:rPr>
          <w:rFonts w:ascii="Times New Roman" w:hAnsi="Times New Roman" w:cs="Times New Roman"/>
          <w:sz w:val="28"/>
          <w:szCs w:val="28"/>
        </w:rPr>
        <w:t xml:space="preserve"> </w:t>
      </w:r>
      <w:r w:rsidR="00703D32" w:rsidRPr="00977D79">
        <w:rPr>
          <w:rFonts w:ascii="Times New Roman" w:hAnsi="Times New Roman" w:cs="Times New Roman"/>
          <w:sz w:val="28"/>
          <w:szCs w:val="28"/>
        </w:rPr>
        <w:t>3</w:t>
      </w:r>
      <w:r w:rsidR="0027305A">
        <w:rPr>
          <w:rFonts w:ascii="Times New Roman" w:hAnsi="Times New Roman" w:cs="Times New Roman"/>
          <w:sz w:val="28"/>
          <w:szCs w:val="28"/>
        </w:rPr>
        <w:t>4 5</w:t>
      </w:r>
      <w:r w:rsidR="00703D32" w:rsidRPr="00977D79">
        <w:rPr>
          <w:rFonts w:ascii="Times New Roman" w:hAnsi="Times New Roman" w:cs="Times New Roman"/>
          <w:sz w:val="28"/>
          <w:szCs w:val="28"/>
        </w:rPr>
        <w:t>81,4</w:t>
      </w:r>
      <w:r w:rsidR="0073006D" w:rsidRPr="00977D79">
        <w:rPr>
          <w:rFonts w:ascii="Times New Roman" w:hAnsi="Times New Roman" w:cs="Times New Roman"/>
          <w:sz w:val="28"/>
          <w:szCs w:val="28"/>
        </w:rPr>
        <w:t xml:space="preserve"> тысяч рублей</w:t>
      </w:r>
      <w:r w:rsidR="0027305A">
        <w:rPr>
          <w:rFonts w:ascii="Times New Roman" w:hAnsi="Times New Roman" w:cs="Times New Roman"/>
          <w:sz w:val="28"/>
          <w:szCs w:val="28"/>
        </w:rPr>
        <w:t xml:space="preserve">, в том числе 700,0 тыс. рублей </w:t>
      </w:r>
      <w:r w:rsidR="0027305A" w:rsidRPr="0027305A">
        <w:rPr>
          <w:rFonts w:ascii="Times New Roman" w:hAnsi="Times New Roman" w:cs="Times New Roman"/>
          <w:sz w:val="28"/>
          <w:szCs w:val="28"/>
        </w:rPr>
        <w:t>на информационное освещение деятельности учреждений в СМИ</w:t>
      </w:r>
      <w:r w:rsidR="0073006D" w:rsidRPr="00977D79">
        <w:rPr>
          <w:rFonts w:ascii="Times New Roman" w:hAnsi="Times New Roman" w:cs="Times New Roman"/>
          <w:sz w:val="28"/>
          <w:szCs w:val="28"/>
        </w:rPr>
        <w:t>;</w:t>
      </w:r>
    </w:p>
    <w:p w:rsidR="00F363FD" w:rsidRPr="00977D79" w:rsidRDefault="00705AD3" w:rsidP="00705AD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7D79">
        <w:rPr>
          <w:rFonts w:ascii="Times New Roman" w:hAnsi="Times New Roman" w:cs="Times New Roman"/>
          <w:sz w:val="28"/>
          <w:szCs w:val="28"/>
        </w:rPr>
        <w:t xml:space="preserve"> - </w:t>
      </w:r>
      <w:r w:rsidR="002B028E" w:rsidRPr="00977D79">
        <w:rPr>
          <w:rFonts w:ascii="Times New Roman" w:hAnsi="Times New Roman" w:cs="Times New Roman"/>
          <w:sz w:val="28"/>
          <w:szCs w:val="28"/>
        </w:rPr>
        <w:t>н</w:t>
      </w:r>
      <w:r w:rsidR="0073006D" w:rsidRPr="00977D79">
        <w:rPr>
          <w:rFonts w:ascii="Times New Roman" w:hAnsi="Times New Roman" w:cs="Times New Roman"/>
          <w:sz w:val="28"/>
          <w:szCs w:val="28"/>
        </w:rPr>
        <w:t xml:space="preserve">а развитие и функционирование </w:t>
      </w:r>
      <w:r w:rsidR="002B028E" w:rsidRPr="00977D79">
        <w:rPr>
          <w:rFonts w:ascii="Times New Roman" w:hAnsi="Times New Roman" w:cs="Times New Roman"/>
          <w:sz w:val="28"/>
          <w:szCs w:val="28"/>
        </w:rPr>
        <w:t xml:space="preserve">библиотечной сети – </w:t>
      </w:r>
      <w:r w:rsidR="00703D32" w:rsidRPr="00977D79">
        <w:rPr>
          <w:rFonts w:ascii="Times New Roman" w:hAnsi="Times New Roman" w:cs="Times New Roman"/>
          <w:sz w:val="28"/>
          <w:szCs w:val="28"/>
        </w:rPr>
        <w:t>16 481,248</w:t>
      </w:r>
      <w:r w:rsidR="002B028E" w:rsidRPr="00977D79">
        <w:rPr>
          <w:rFonts w:ascii="Times New Roman" w:hAnsi="Times New Roman" w:cs="Times New Roman"/>
          <w:sz w:val="28"/>
          <w:szCs w:val="28"/>
        </w:rPr>
        <w:t xml:space="preserve"> тысяч рублей;</w:t>
      </w:r>
    </w:p>
    <w:p w:rsidR="00D821FB" w:rsidRPr="00977D79" w:rsidRDefault="00705AD3" w:rsidP="00705AD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7D79">
        <w:rPr>
          <w:rFonts w:ascii="Times New Roman" w:hAnsi="Times New Roman" w:cs="Times New Roman"/>
          <w:sz w:val="28"/>
          <w:szCs w:val="28"/>
        </w:rPr>
        <w:t xml:space="preserve"> - </w:t>
      </w:r>
      <w:r w:rsidR="00D821FB" w:rsidRPr="00977D79">
        <w:rPr>
          <w:rFonts w:ascii="Times New Roman" w:hAnsi="Times New Roman" w:cs="Times New Roman"/>
          <w:sz w:val="28"/>
          <w:szCs w:val="28"/>
        </w:rPr>
        <w:t xml:space="preserve">на подпрограмму "Обеспечение функционирования учреждений культуры городского </w:t>
      </w:r>
      <w:proofErr w:type="gramStart"/>
      <w:r w:rsidR="00D821FB" w:rsidRPr="00977D79">
        <w:rPr>
          <w:rFonts w:ascii="Times New Roman" w:hAnsi="Times New Roman" w:cs="Times New Roman"/>
          <w:sz w:val="28"/>
          <w:szCs w:val="28"/>
        </w:rPr>
        <w:t>округа</w:t>
      </w:r>
      <w:proofErr w:type="gramEnd"/>
      <w:r w:rsidR="00D821FB" w:rsidRPr="00977D79">
        <w:rPr>
          <w:rFonts w:ascii="Times New Roman" w:hAnsi="Times New Roman" w:cs="Times New Roman"/>
          <w:sz w:val="28"/>
          <w:szCs w:val="28"/>
        </w:rPr>
        <w:t xml:space="preserve"> ЗАТО город Фокино на 201</w:t>
      </w:r>
      <w:r w:rsidR="00870EBB" w:rsidRPr="00977D79">
        <w:rPr>
          <w:rFonts w:ascii="Times New Roman" w:hAnsi="Times New Roman" w:cs="Times New Roman"/>
          <w:sz w:val="28"/>
          <w:szCs w:val="28"/>
        </w:rPr>
        <w:t>8</w:t>
      </w:r>
      <w:r w:rsidR="00D821FB" w:rsidRPr="00977D79">
        <w:rPr>
          <w:rFonts w:ascii="Times New Roman" w:hAnsi="Times New Roman" w:cs="Times New Roman"/>
          <w:sz w:val="28"/>
          <w:szCs w:val="28"/>
        </w:rPr>
        <w:t>-20</w:t>
      </w:r>
      <w:r w:rsidR="00870EBB" w:rsidRPr="00977D79">
        <w:rPr>
          <w:rFonts w:ascii="Times New Roman" w:hAnsi="Times New Roman" w:cs="Times New Roman"/>
          <w:sz w:val="28"/>
          <w:szCs w:val="28"/>
        </w:rPr>
        <w:t>2</w:t>
      </w:r>
      <w:r w:rsidR="00703D32" w:rsidRPr="00977D79">
        <w:rPr>
          <w:rFonts w:ascii="Times New Roman" w:hAnsi="Times New Roman" w:cs="Times New Roman"/>
          <w:sz w:val="28"/>
          <w:szCs w:val="28"/>
        </w:rPr>
        <w:t>4</w:t>
      </w:r>
      <w:r w:rsidR="00D821FB" w:rsidRPr="00977D79">
        <w:rPr>
          <w:rFonts w:ascii="Times New Roman" w:hAnsi="Times New Roman" w:cs="Times New Roman"/>
          <w:sz w:val="28"/>
          <w:szCs w:val="28"/>
        </w:rPr>
        <w:t xml:space="preserve"> годы" – </w:t>
      </w:r>
      <w:r w:rsidR="00703D32" w:rsidRPr="00977D79">
        <w:rPr>
          <w:rFonts w:ascii="Times New Roman" w:hAnsi="Times New Roman" w:cs="Times New Roman"/>
          <w:sz w:val="28"/>
          <w:szCs w:val="28"/>
        </w:rPr>
        <w:t>21 075,611</w:t>
      </w:r>
      <w:r w:rsidR="00D821FB" w:rsidRPr="00977D79">
        <w:rPr>
          <w:rFonts w:ascii="Times New Roman" w:hAnsi="Times New Roman" w:cs="Times New Roman"/>
          <w:sz w:val="28"/>
          <w:szCs w:val="28"/>
        </w:rPr>
        <w:t xml:space="preserve"> тысяч рублей;</w:t>
      </w:r>
    </w:p>
    <w:p w:rsidR="001424CA" w:rsidRPr="00977D79" w:rsidRDefault="00BF2D78" w:rsidP="00BF2D7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7D79">
        <w:rPr>
          <w:rFonts w:ascii="Times New Roman" w:hAnsi="Times New Roman" w:cs="Times New Roman"/>
          <w:sz w:val="28"/>
          <w:szCs w:val="28"/>
        </w:rPr>
        <w:t xml:space="preserve"> - </w:t>
      </w:r>
      <w:r w:rsidR="00F363FD" w:rsidRPr="00977D79">
        <w:rPr>
          <w:rFonts w:ascii="Times New Roman" w:hAnsi="Times New Roman" w:cs="Times New Roman"/>
          <w:sz w:val="28"/>
          <w:szCs w:val="28"/>
        </w:rPr>
        <w:t xml:space="preserve">на </w:t>
      </w:r>
      <w:r w:rsidR="002B028E" w:rsidRPr="00977D79">
        <w:rPr>
          <w:rFonts w:ascii="Times New Roman" w:hAnsi="Times New Roman" w:cs="Times New Roman"/>
          <w:sz w:val="28"/>
          <w:szCs w:val="28"/>
        </w:rPr>
        <w:t xml:space="preserve">подпрограмму "Организация и проведение городских праздников и культурно-массовых мероприятий городского </w:t>
      </w:r>
      <w:proofErr w:type="gramStart"/>
      <w:r w:rsidR="002B028E" w:rsidRPr="00977D79">
        <w:rPr>
          <w:rFonts w:ascii="Times New Roman" w:hAnsi="Times New Roman" w:cs="Times New Roman"/>
          <w:sz w:val="28"/>
          <w:szCs w:val="28"/>
        </w:rPr>
        <w:t>округа</w:t>
      </w:r>
      <w:proofErr w:type="gramEnd"/>
      <w:r w:rsidR="002B028E" w:rsidRPr="00977D79">
        <w:rPr>
          <w:rFonts w:ascii="Times New Roman" w:hAnsi="Times New Roman" w:cs="Times New Roman"/>
          <w:sz w:val="28"/>
          <w:szCs w:val="28"/>
        </w:rPr>
        <w:t xml:space="preserve"> ЗАТО город Фокино на 201</w:t>
      </w:r>
      <w:r w:rsidR="003A6802" w:rsidRPr="00977D79">
        <w:rPr>
          <w:rFonts w:ascii="Times New Roman" w:hAnsi="Times New Roman" w:cs="Times New Roman"/>
          <w:sz w:val="28"/>
          <w:szCs w:val="28"/>
        </w:rPr>
        <w:t>8</w:t>
      </w:r>
      <w:r w:rsidR="002B028E" w:rsidRPr="00977D79">
        <w:rPr>
          <w:rFonts w:ascii="Times New Roman" w:hAnsi="Times New Roman" w:cs="Times New Roman"/>
          <w:sz w:val="28"/>
          <w:szCs w:val="28"/>
        </w:rPr>
        <w:t>-20</w:t>
      </w:r>
      <w:r w:rsidR="003A6802" w:rsidRPr="00977D79">
        <w:rPr>
          <w:rFonts w:ascii="Times New Roman" w:hAnsi="Times New Roman" w:cs="Times New Roman"/>
          <w:sz w:val="28"/>
          <w:szCs w:val="28"/>
        </w:rPr>
        <w:t>2</w:t>
      </w:r>
      <w:r w:rsidR="00703D32" w:rsidRPr="00977D79">
        <w:rPr>
          <w:rFonts w:ascii="Times New Roman" w:hAnsi="Times New Roman" w:cs="Times New Roman"/>
          <w:sz w:val="28"/>
          <w:szCs w:val="28"/>
        </w:rPr>
        <w:t>4</w:t>
      </w:r>
      <w:r w:rsidR="002B028E" w:rsidRPr="00977D79">
        <w:rPr>
          <w:rFonts w:ascii="Times New Roman" w:hAnsi="Times New Roman" w:cs="Times New Roman"/>
          <w:sz w:val="28"/>
          <w:szCs w:val="28"/>
        </w:rPr>
        <w:t xml:space="preserve"> годы"</w:t>
      </w:r>
      <w:r w:rsidR="00D821FB" w:rsidRPr="00977D79">
        <w:rPr>
          <w:rFonts w:ascii="Times New Roman" w:hAnsi="Times New Roman" w:cs="Times New Roman"/>
          <w:sz w:val="28"/>
          <w:szCs w:val="28"/>
        </w:rPr>
        <w:t xml:space="preserve"> </w:t>
      </w:r>
      <w:r w:rsidR="005A3FD1" w:rsidRPr="00977D79">
        <w:rPr>
          <w:rFonts w:ascii="Times New Roman" w:hAnsi="Times New Roman" w:cs="Times New Roman"/>
          <w:sz w:val="28"/>
          <w:szCs w:val="28"/>
        </w:rPr>
        <w:t>–</w:t>
      </w:r>
      <w:r w:rsidR="001424CA" w:rsidRPr="00977D79">
        <w:rPr>
          <w:rFonts w:ascii="Times New Roman" w:hAnsi="Times New Roman" w:cs="Times New Roman"/>
          <w:sz w:val="28"/>
          <w:szCs w:val="28"/>
        </w:rPr>
        <w:t xml:space="preserve"> </w:t>
      </w:r>
      <w:r w:rsidR="00703D32" w:rsidRPr="00977D79">
        <w:rPr>
          <w:rFonts w:ascii="Times New Roman" w:hAnsi="Times New Roman" w:cs="Times New Roman"/>
          <w:sz w:val="28"/>
          <w:szCs w:val="28"/>
        </w:rPr>
        <w:t>4 200</w:t>
      </w:r>
      <w:r w:rsidR="005A3FD1" w:rsidRPr="00977D79">
        <w:rPr>
          <w:rFonts w:ascii="Times New Roman" w:hAnsi="Times New Roman" w:cs="Times New Roman"/>
          <w:sz w:val="28"/>
          <w:szCs w:val="28"/>
        </w:rPr>
        <w:t>,0</w:t>
      </w:r>
      <w:r w:rsidR="00F363FD" w:rsidRPr="00977D79">
        <w:rPr>
          <w:rFonts w:ascii="Times New Roman" w:hAnsi="Times New Roman" w:cs="Times New Roman"/>
          <w:sz w:val="28"/>
          <w:szCs w:val="28"/>
        </w:rPr>
        <w:t xml:space="preserve"> тысяч </w:t>
      </w:r>
      <w:r w:rsidR="00B611EC" w:rsidRPr="00977D79">
        <w:rPr>
          <w:rFonts w:ascii="Times New Roman" w:hAnsi="Times New Roman" w:cs="Times New Roman"/>
          <w:sz w:val="28"/>
          <w:szCs w:val="28"/>
        </w:rPr>
        <w:t>рублей</w:t>
      </w:r>
      <w:r w:rsidR="00F15BC8">
        <w:rPr>
          <w:rFonts w:ascii="Times New Roman" w:hAnsi="Times New Roman" w:cs="Times New Roman"/>
          <w:sz w:val="28"/>
          <w:szCs w:val="28"/>
        </w:rPr>
        <w:t xml:space="preserve">, из них на проведение мероприятий с участием детей-инвалидов – 400,0 тыс. </w:t>
      </w:r>
      <w:proofErr w:type="spellStart"/>
      <w:r w:rsidR="00F15BC8">
        <w:rPr>
          <w:rFonts w:ascii="Times New Roman" w:hAnsi="Times New Roman" w:cs="Times New Roman"/>
          <w:sz w:val="28"/>
          <w:szCs w:val="28"/>
        </w:rPr>
        <w:t>руб</w:t>
      </w:r>
      <w:proofErr w:type="spellEnd"/>
      <w:r w:rsidR="001424CA" w:rsidRPr="00977D79">
        <w:rPr>
          <w:rFonts w:ascii="Times New Roman" w:hAnsi="Times New Roman" w:cs="Times New Roman"/>
          <w:sz w:val="28"/>
          <w:szCs w:val="28"/>
        </w:rPr>
        <w:t>;</w:t>
      </w:r>
    </w:p>
    <w:p w:rsidR="00451C24" w:rsidRPr="00977D79" w:rsidRDefault="00BF2D78" w:rsidP="00BF2D7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7D79">
        <w:rPr>
          <w:rFonts w:ascii="Times New Roman" w:hAnsi="Times New Roman" w:cs="Times New Roman"/>
          <w:sz w:val="28"/>
          <w:szCs w:val="28"/>
        </w:rPr>
        <w:t xml:space="preserve"> - </w:t>
      </w:r>
      <w:r w:rsidR="00451C24" w:rsidRPr="00977D79">
        <w:rPr>
          <w:rFonts w:ascii="Times New Roman" w:hAnsi="Times New Roman" w:cs="Times New Roman"/>
          <w:sz w:val="28"/>
          <w:szCs w:val="28"/>
        </w:rPr>
        <w:t>на подпрограмму «Сохранение, использование, популяризация памятников истории и культуры</w:t>
      </w:r>
      <w:r w:rsidR="00F82D9E" w:rsidRPr="00977D79">
        <w:rPr>
          <w:rFonts w:ascii="Times New Roman" w:hAnsi="Times New Roman" w:cs="Times New Roman"/>
          <w:sz w:val="28"/>
          <w:szCs w:val="28"/>
        </w:rPr>
        <w:t xml:space="preserve"> местного значения и объектов культурного наследия регионального значения, находящихся на </w:t>
      </w:r>
      <w:proofErr w:type="gramStart"/>
      <w:r w:rsidR="00F82D9E" w:rsidRPr="00977D79">
        <w:rPr>
          <w:rFonts w:ascii="Times New Roman" w:hAnsi="Times New Roman" w:cs="Times New Roman"/>
          <w:sz w:val="28"/>
          <w:szCs w:val="28"/>
        </w:rPr>
        <w:t>территории</w:t>
      </w:r>
      <w:proofErr w:type="gramEnd"/>
      <w:r w:rsidR="00F82D9E" w:rsidRPr="00977D79">
        <w:rPr>
          <w:rFonts w:ascii="Times New Roman" w:hAnsi="Times New Roman" w:cs="Times New Roman"/>
          <w:sz w:val="28"/>
          <w:szCs w:val="28"/>
        </w:rPr>
        <w:t xml:space="preserve"> ЗАТО – </w:t>
      </w:r>
      <w:r w:rsidR="00703D32" w:rsidRPr="00977D79">
        <w:rPr>
          <w:rFonts w:ascii="Times New Roman" w:hAnsi="Times New Roman" w:cs="Times New Roman"/>
          <w:sz w:val="28"/>
          <w:szCs w:val="28"/>
        </w:rPr>
        <w:t>102,0</w:t>
      </w:r>
      <w:r w:rsidR="00F82D9E" w:rsidRPr="00977D79">
        <w:rPr>
          <w:rFonts w:ascii="Times New Roman" w:hAnsi="Times New Roman" w:cs="Times New Roman"/>
          <w:sz w:val="28"/>
          <w:szCs w:val="28"/>
        </w:rPr>
        <w:t xml:space="preserve"> тыс. руб.</w:t>
      </w:r>
    </w:p>
    <w:p w:rsidR="008349E9" w:rsidRPr="00977D79" w:rsidRDefault="00BF2D78" w:rsidP="00BF2D7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7D79">
        <w:rPr>
          <w:rFonts w:ascii="Times New Roman" w:hAnsi="Times New Roman" w:cs="Times New Roman"/>
          <w:sz w:val="28"/>
          <w:szCs w:val="28"/>
        </w:rPr>
        <w:t xml:space="preserve"> - </w:t>
      </w:r>
      <w:r w:rsidR="00D821FB" w:rsidRPr="00977D79">
        <w:rPr>
          <w:rFonts w:ascii="Times New Roman" w:hAnsi="Times New Roman" w:cs="Times New Roman"/>
          <w:sz w:val="28"/>
          <w:szCs w:val="28"/>
        </w:rPr>
        <w:t>на</w:t>
      </w:r>
      <w:r w:rsidR="00B611EC" w:rsidRPr="00977D79">
        <w:rPr>
          <w:rFonts w:ascii="Times New Roman" w:hAnsi="Times New Roman" w:cs="Times New Roman"/>
          <w:sz w:val="28"/>
          <w:szCs w:val="28"/>
        </w:rPr>
        <w:t xml:space="preserve"> </w:t>
      </w:r>
      <w:r w:rsidR="001424CA" w:rsidRPr="00977D79">
        <w:rPr>
          <w:rFonts w:ascii="Times New Roman" w:hAnsi="Times New Roman" w:cs="Times New Roman"/>
          <w:sz w:val="28"/>
          <w:szCs w:val="28"/>
        </w:rPr>
        <w:t>под</w:t>
      </w:r>
      <w:r w:rsidR="00B611EC" w:rsidRPr="00977D79">
        <w:rPr>
          <w:rFonts w:ascii="Times New Roman" w:hAnsi="Times New Roman" w:cs="Times New Roman"/>
          <w:sz w:val="28"/>
          <w:szCs w:val="28"/>
        </w:rPr>
        <w:t>программ</w:t>
      </w:r>
      <w:r w:rsidR="00D821FB" w:rsidRPr="00977D79">
        <w:rPr>
          <w:rFonts w:ascii="Times New Roman" w:hAnsi="Times New Roman" w:cs="Times New Roman"/>
          <w:sz w:val="28"/>
          <w:szCs w:val="28"/>
        </w:rPr>
        <w:t>у</w:t>
      </w:r>
      <w:r w:rsidR="00B611EC" w:rsidRPr="00977D79">
        <w:rPr>
          <w:rFonts w:ascii="Times New Roman" w:hAnsi="Times New Roman" w:cs="Times New Roman"/>
          <w:sz w:val="28"/>
          <w:szCs w:val="28"/>
        </w:rPr>
        <w:t xml:space="preserve"> «Патриотическое воспитание</w:t>
      </w:r>
      <w:r w:rsidR="00D821FB" w:rsidRPr="00977D79">
        <w:rPr>
          <w:rFonts w:ascii="Times New Roman" w:hAnsi="Times New Roman" w:cs="Times New Roman"/>
          <w:sz w:val="28"/>
          <w:szCs w:val="28"/>
        </w:rPr>
        <w:t xml:space="preserve"> жителей городского </w:t>
      </w:r>
      <w:proofErr w:type="gramStart"/>
      <w:r w:rsidR="00D821FB" w:rsidRPr="00977D79">
        <w:rPr>
          <w:rFonts w:ascii="Times New Roman" w:hAnsi="Times New Roman" w:cs="Times New Roman"/>
          <w:sz w:val="28"/>
          <w:szCs w:val="28"/>
        </w:rPr>
        <w:t>округа</w:t>
      </w:r>
      <w:proofErr w:type="gramEnd"/>
      <w:r w:rsidR="00D821FB" w:rsidRPr="00977D79">
        <w:rPr>
          <w:rFonts w:ascii="Times New Roman" w:hAnsi="Times New Roman" w:cs="Times New Roman"/>
          <w:sz w:val="28"/>
          <w:szCs w:val="28"/>
        </w:rPr>
        <w:t xml:space="preserve"> ЗАТО город Фокино на 201</w:t>
      </w:r>
      <w:r w:rsidR="003A6802" w:rsidRPr="00977D79">
        <w:rPr>
          <w:rFonts w:ascii="Times New Roman" w:hAnsi="Times New Roman" w:cs="Times New Roman"/>
          <w:sz w:val="28"/>
          <w:szCs w:val="28"/>
        </w:rPr>
        <w:t>8</w:t>
      </w:r>
      <w:r w:rsidR="00D821FB" w:rsidRPr="00977D79">
        <w:rPr>
          <w:rFonts w:ascii="Times New Roman" w:hAnsi="Times New Roman" w:cs="Times New Roman"/>
          <w:sz w:val="28"/>
          <w:szCs w:val="28"/>
        </w:rPr>
        <w:t>-20</w:t>
      </w:r>
      <w:r w:rsidR="003A6802" w:rsidRPr="00977D79">
        <w:rPr>
          <w:rFonts w:ascii="Times New Roman" w:hAnsi="Times New Roman" w:cs="Times New Roman"/>
          <w:sz w:val="28"/>
          <w:szCs w:val="28"/>
        </w:rPr>
        <w:t>2</w:t>
      </w:r>
      <w:r w:rsidR="00703D32" w:rsidRPr="00977D79">
        <w:rPr>
          <w:rFonts w:ascii="Times New Roman" w:hAnsi="Times New Roman" w:cs="Times New Roman"/>
          <w:sz w:val="28"/>
          <w:szCs w:val="28"/>
        </w:rPr>
        <w:t>4</w:t>
      </w:r>
      <w:r w:rsidR="00D821FB" w:rsidRPr="00977D79">
        <w:rPr>
          <w:rFonts w:ascii="Times New Roman" w:hAnsi="Times New Roman" w:cs="Times New Roman"/>
          <w:sz w:val="28"/>
          <w:szCs w:val="28"/>
        </w:rPr>
        <w:t xml:space="preserve"> годы</w:t>
      </w:r>
      <w:r w:rsidR="00B611EC" w:rsidRPr="00977D79">
        <w:rPr>
          <w:rFonts w:ascii="Times New Roman" w:hAnsi="Times New Roman" w:cs="Times New Roman"/>
          <w:sz w:val="28"/>
          <w:szCs w:val="28"/>
        </w:rPr>
        <w:t xml:space="preserve">» - </w:t>
      </w:r>
      <w:r w:rsidR="003A6802" w:rsidRPr="00977D79">
        <w:rPr>
          <w:rFonts w:ascii="Times New Roman" w:hAnsi="Times New Roman" w:cs="Times New Roman"/>
          <w:sz w:val="28"/>
          <w:szCs w:val="28"/>
        </w:rPr>
        <w:t>1</w:t>
      </w:r>
      <w:r w:rsidR="005A3FD1" w:rsidRPr="00977D79">
        <w:rPr>
          <w:rFonts w:ascii="Times New Roman" w:hAnsi="Times New Roman" w:cs="Times New Roman"/>
          <w:sz w:val="28"/>
          <w:szCs w:val="28"/>
        </w:rPr>
        <w:t>3</w:t>
      </w:r>
      <w:r w:rsidR="00262E64" w:rsidRPr="00977D79">
        <w:rPr>
          <w:rFonts w:ascii="Times New Roman" w:hAnsi="Times New Roman" w:cs="Times New Roman"/>
          <w:sz w:val="28"/>
          <w:szCs w:val="28"/>
        </w:rPr>
        <w:t>0</w:t>
      </w:r>
      <w:r w:rsidR="00B611EC" w:rsidRPr="00977D79">
        <w:rPr>
          <w:rFonts w:ascii="Times New Roman" w:hAnsi="Times New Roman" w:cs="Times New Roman"/>
          <w:sz w:val="28"/>
          <w:szCs w:val="28"/>
        </w:rPr>
        <w:t>,00 тысяч рублей</w:t>
      </w:r>
      <w:r w:rsidR="008349E9" w:rsidRPr="00977D79">
        <w:rPr>
          <w:rFonts w:ascii="Times New Roman" w:hAnsi="Times New Roman" w:cs="Times New Roman"/>
          <w:sz w:val="28"/>
          <w:szCs w:val="28"/>
        </w:rPr>
        <w:t>;</w:t>
      </w:r>
    </w:p>
    <w:p w:rsidR="00607888" w:rsidRPr="00977D79" w:rsidRDefault="00904B1D" w:rsidP="00BF2D78">
      <w:pPr>
        <w:spacing w:after="12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7D79">
        <w:rPr>
          <w:rFonts w:ascii="Times New Roman" w:hAnsi="Times New Roman" w:cs="Times New Roman"/>
          <w:sz w:val="28"/>
          <w:szCs w:val="28"/>
        </w:rPr>
        <w:lastRenderedPageBreak/>
        <w:t xml:space="preserve">Кроме того, в данном разделе предусмотрены ассигнования на функционирование </w:t>
      </w:r>
      <w:r w:rsidR="00607888" w:rsidRPr="00977D79">
        <w:rPr>
          <w:rFonts w:ascii="Times New Roman" w:hAnsi="Times New Roman" w:cs="Times New Roman"/>
          <w:sz w:val="28"/>
          <w:szCs w:val="28"/>
        </w:rPr>
        <w:t>Управления</w:t>
      </w:r>
      <w:r w:rsidRPr="00977D79">
        <w:rPr>
          <w:rFonts w:ascii="Times New Roman" w:hAnsi="Times New Roman" w:cs="Times New Roman"/>
          <w:sz w:val="28"/>
          <w:szCs w:val="28"/>
        </w:rPr>
        <w:t xml:space="preserve"> культуры администрации городского </w:t>
      </w:r>
      <w:proofErr w:type="gramStart"/>
      <w:r w:rsidRPr="00977D79">
        <w:rPr>
          <w:rFonts w:ascii="Times New Roman" w:hAnsi="Times New Roman" w:cs="Times New Roman"/>
          <w:sz w:val="28"/>
          <w:szCs w:val="28"/>
        </w:rPr>
        <w:t>округа</w:t>
      </w:r>
      <w:proofErr w:type="gramEnd"/>
      <w:r w:rsidRPr="00977D79">
        <w:rPr>
          <w:rFonts w:ascii="Times New Roman" w:hAnsi="Times New Roman" w:cs="Times New Roman"/>
          <w:sz w:val="28"/>
          <w:szCs w:val="28"/>
        </w:rPr>
        <w:t xml:space="preserve"> ЗАТО гор</w:t>
      </w:r>
      <w:r w:rsidR="006030F6" w:rsidRPr="00977D79">
        <w:rPr>
          <w:rFonts w:ascii="Times New Roman" w:hAnsi="Times New Roman" w:cs="Times New Roman"/>
          <w:sz w:val="28"/>
          <w:szCs w:val="28"/>
        </w:rPr>
        <w:t xml:space="preserve">од Фокино </w:t>
      </w:r>
      <w:r w:rsidR="00F82D9E" w:rsidRPr="00977D79">
        <w:rPr>
          <w:rFonts w:ascii="Times New Roman" w:hAnsi="Times New Roman" w:cs="Times New Roman"/>
          <w:sz w:val="28"/>
          <w:szCs w:val="28"/>
        </w:rPr>
        <w:t>–</w:t>
      </w:r>
      <w:r w:rsidR="006030F6" w:rsidRPr="00977D79">
        <w:rPr>
          <w:rFonts w:ascii="Times New Roman" w:hAnsi="Times New Roman" w:cs="Times New Roman"/>
          <w:sz w:val="28"/>
          <w:szCs w:val="28"/>
        </w:rPr>
        <w:t xml:space="preserve"> </w:t>
      </w:r>
      <w:r w:rsidR="00703D32" w:rsidRPr="00977D79">
        <w:rPr>
          <w:rFonts w:ascii="Times New Roman" w:hAnsi="Times New Roman" w:cs="Times New Roman"/>
          <w:sz w:val="28"/>
          <w:szCs w:val="28"/>
        </w:rPr>
        <w:t>3 387,136</w:t>
      </w:r>
      <w:r w:rsidRPr="00977D79">
        <w:rPr>
          <w:rFonts w:ascii="Times New Roman" w:hAnsi="Times New Roman" w:cs="Times New Roman"/>
          <w:sz w:val="28"/>
          <w:szCs w:val="28"/>
        </w:rPr>
        <w:t xml:space="preserve"> тысяч рублей.</w:t>
      </w:r>
    </w:p>
    <w:p w:rsidR="00945BC4" w:rsidRPr="00977D79" w:rsidRDefault="00945BC4" w:rsidP="008349E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363FD" w:rsidRPr="00977D79" w:rsidRDefault="00607888" w:rsidP="008349E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77D79">
        <w:rPr>
          <w:rFonts w:ascii="Times New Roman" w:hAnsi="Times New Roman" w:cs="Times New Roman"/>
          <w:sz w:val="28"/>
          <w:szCs w:val="28"/>
        </w:rPr>
        <w:tab/>
      </w:r>
      <w:r w:rsidRPr="00977D79">
        <w:rPr>
          <w:rFonts w:ascii="Times New Roman" w:hAnsi="Times New Roman" w:cs="Times New Roman"/>
          <w:sz w:val="28"/>
          <w:szCs w:val="28"/>
        </w:rPr>
        <w:tab/>
      </w:r>
      <w:r w:rsidR="00F363FD" w:rsidRPr="00977D79">
        <w:rPr>
          <w:rFonts w:ascii="Times New Roman" w:hAnsi="Times New Roman" w:cs="Times New Roman"/>
          <w:sz w:val="28"/>
          <w:szCs w:val="28"/>
        </w:rPr>
        <w:t>РАЗДЕЛ 0010 СОЦИАЛЬНАЯ ПОЛИТИКА</w:t>
      </w:r>
    </w:p>
    <w:p w:rsidR="00F363FD" w:rsidRPr="00977D79" w:rsidRDefault="00F363FD" w:rsidP="008349E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77D79">
        <w:rPr>
          <w:rFonts w:ascii="Times New Roman" w:hAnsi="Times New Roman" w:cs="Times New Roman"/>
          <w:sz w:val="28"/>
          <w:szCs w:val="28"/>
        </w:rPr>
        <w:t xml:space="preserve">          Данный раздел включает в себя:</w:t>
      </w:r>
    </w:p>
    <w:p w:rsidR="00F363FD" w:rsidRPr="00977D79" w:rsidRDefault="00BF2D78" w:rsidP="00BF2D7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7D79">
        <w:rPr>
          <w:rFonts w:ascii="Times New Roman" w:hAnsi="Times New Roman" w:cs="Times New Roman"/>
          <w:sz w:val="28"/>
          <w:szCs w:val="28"/>
        </w:rPr>
        <w:t xml:space="preserve"> </w:t>
      </w:r>
      <w:r w:rsidR="00F363FD" w:rsidRPr="00977D79">
        <w:rPr>
          <w:rFonts w:ascii="Times New Roman" w:hAnsi="Times New Roman" w:cs="Times New Roman"/>
          <w:sz w:val="28"/>
          <w:szCs w:val="28"/>
        </w:rPr>
        <w:t>- расходы на доплаты к пенсиям муниципал</w:t>
      </w:r>
      <w:r w:rsidR="00B611EC" w:rsidRPr="00977D79">
        <w:rPr>
          <w:rFonts w:ascii="Times New Roman" w:hAnsi="Times New Roman" w:cs="Times New Roman"/>
          <w:sz w:val="28"/>
          <w:szCs w:val="28"/>
        </w:rPr>
        <w:t>ьных служащих – 1</w:t>
      </w:r>
      <w:r w:rsidR="00365DF1" w:rsidRPr="00977D79">
        <w:rPr>
          <w:rFonts w:ascii="Times New Roman" w:hAnsi="Times New Roman" w:cs="Times New Roman"/>
          <w:sz w:val="28"/>
          <w:szCs w:val="28"/>
        </w:rPr>
        <w:t>36</w:t>
      </w:r>
      <w:r w:rsidR="00F363FD" w:rsidRPr="00977D79">
        <w:rPr>
          <w:rFonts w:ascii="Times New Roman" w:hAnsi="Times New Roman" w:cs="Times New Roman"/>
          <w:sz w:val="28"/>
          <w:szCs w:val="28"/>
        </w:rPr>
        <w:t>,0 тысяч рублей;</w:t>
      </w:r>
    </w:p>
    <w:p w:rsidR="00607888" w:rsidRPr="00977D79" w:rsidRDefault="00BF2D78" w:rsidP="00BF2D7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7D79">
        <w:rPr>
          <w:rFonts w:ascii="Times New Roman" w:hAnsi="Times New Roman" w:cs="Times New Roman"/>
          <w:sz w:val="28"/>
          <w:szCs w:val="28"/>
        </w:rPr>
        <w:t xml:space="preserve"> </w:t>
      </w:r>
      <w:r w:rsidR="00F363FD" w:rsidRPr="00977D79">
        <w:rPr>
          <w:rFonts w:ascii="Times New Roman" w:hAnsi="Times New Roman" w:cs="Times New Roman"/>
          <w:sz w:val="28"/>
          <w:szCs w:val="28"/>
        </w:rPr>
        <w:t xml:space="preserve">- </w:t>
      </w:r>
      <w:r w:rsidR="00B06982" w:rsidRPr="00977D79">
        <w:rPr>
          <w:rFonts w:ascii="Times New Roman" w:hAnsi="Times New Roman" w:cs="Times New Roman"/>
          <w:sz w:val="28"/>
          <w:szCs w:val="28"/>
        </w:rPr>
        <w:t>р</w:t>
      </w:r>
      <w:r w:rsidR="00A73F93" w:rsidRPr="00977D79">
        <w:rPr>
          <w:rFonts w:ascii="Times New Roman" w:hAnsi="Times New Roman" w:cs="Times New Roman"/>
          <w:sz w:val="28"/>
          <w:szCs w:val="28"/>
        </w:rPr>
        <w:t xml:space="preserve">асходы на реализацию муниципальной программы "Обеспечение жильем молодых семей в городском </w:t>
      </w:r>
      <w:proofErr w:type="gramStart"/>
      <w:r w:rsidR="00A73F93" w:rsidRPr="00977D79">
        <w:rPr>
          <w:rFonts w:ascii="Times New Roman" w:hAnsi="Times New Roman" w:cs="Times New Roman"/>
          <w:sz w:val="28"/>
          <w:szCs w:val="28"/>
        </w:rPr>
        <w:t>округе</w:t>
      </w:r>
      <w:proofErr w:type="gramEnd"/>
      <w:r w:rsidR="00A73F93" w:rsidRPr="00977D79">
        <w:rPr>
          <w:rFonts w:ascii="Times New Roman" w:hAnsi="Times New Roman" w:cs="Times New Roman"/>
          <w:sz w:val="28"/>
          <w:szCs w:val="28"/>
        </w:rPr>
        <w:t xml:space="preserve"> ЗА</w:t>
      </w:r>
      <w:r w:rsidR="00234C2B" w:rsidRPr="00977D79">
        <w:rPr>
          <w:rFonts w:ascii="Times New Roman" w:hAnsi="Times New Roman" w:cs="Times New Roman"/>
          <w:sz w:val="28"/>
          <w:szCs w:val="28"/>
        </w:rPr>
        <w:t>ТО город Фокино на 201</w:t>
      </w:r>
      <w:r w:rsidR="00607888" w:rsidRPr="00977D79">
        <w:rPr>
          <w:rFonts w:ascii="Times New Roman" w:hAnsi="Times New Roman" w:cs="Times New Roman"/>
          <w:sz w:val="28"/>
          <w:szCs w:val="28"/>
        </w:rPr>
        <w:t>9</w:t>
      </w:r>
      <w:r w:rsidR="00234C2B" w:rsidRPr="00977D79">
        <w:rPr>
          <w:rFonts w:ascii="Times New Roman" w:hAnsi="Times New Roman" w:cs="Times New Roman"/>
          <w:sz w:val="28"/>
          <w:szCs w:val="28"/>
        </w:rPr>
        <w:t>-20</w:t>
      </w:r>
      <w:r w:rsidR="00607888" w:rsidRPr="00977D79">
        <w:rPr>
          <w:rFonts w:ascii="Times New Roman" w:hAnsi="Times New Roman" w:cs="Times New Roman"/>
          <w:sz w:val="28"/>
          <w:szCs w:val="28"/>
        </w:rPr>
        <w:t>2</w:t>
      </w:r>
      <w:r w:rsidR="00365DF1" w:rsidRPr="00977D79">
        <w:rPr>
          <w:rFonts w:ascii="Times New Roman" w:hAnsi="Times New Roman" w:cs="Times New Roman"/>
          <w:sz w:val="28"/>
          <w:szCs w:val="28"/>
        </w:rPr>
        <w:t>4</w:t>
      </w:r>
      <w:r w:rsidR="002F6930" w:rsidRPr="00977D79">
        <w:rPr>
          <w:rFonts w:ascii="Times New Roman" w:hAnsi="Times New Roman" w:cs="Times New Roman"/>
          <w:sz w:val="28"/>
          <w:szCs w:val="28"/>
        </w:rPr>
        <w:t xml:space="preserve"> годы</w:t>
      </w:r>
      <w:r w:rsidR="00A73F93" w:rsidRPr="00977D79">
        <w:rPr>
          <w:rFonts w:ascii="Times New Roman" w:hAnsi="Times New Roman" w:cs="Times New Roman"/>
          <w:sz w:val="28"/>
          <w:szCs w:val="28"/>
        </w:rPr>
        <w:t>"</w:t>
      </w:r>
      <w:r w:rsidR="00B06982" w:rsidRPr="00977D79">
        <w:rPr>
          <w:rFonts w:ascii="Times New Roman" w:hAnsi="Times New Roman" w:cs="Times New Roman"/>
          <w:sz w:val="28"/>
          <w:szCs w:val="28"/>
        </w:rPr>
        <w:t xml:space="preserve"> – 1</w:t>
      </w:r>
      <w:r w:rsidR="00C23095" w:rsidRPr="00977D79">
        <w:rPr>
          <w:rFonts w:ascii="Times New Roman" w:hAnsi="Times New Roman" w:cs="Times New Roman"/>
          <w:sz w:val="28"/>
          <w:szCs w:val="28"/>
        </w:rPr>
        <w:t>3</w:t>
      </w:r>
      <w:r w:rsidR="00B06982" w:rsidRPr="00977D79">
        <w:rPr>
          <w:rFonts w:ascii="Times New Roman" w:hAnsi="Times New Roman" w:cs="Times New Roman"/>
          <w:sz w:val="28"/>
          <w:szCs w:val="28"/>
        </w:rPr>
        <w:t>00,0 тысяч рублей;</w:t>
      </w:r>
    </w:p>
    <w:p w:rsidR="00F363FD" w:rsidRPr="00977D79" w:rsidRDefault="00607888" w:rsidP="00BF2D78">
      <w:pPr>
        <w:spacing w:after="12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7D79">
        <w:rPr>
          <w:rFonts w:ascii="Times New Roman" w:hAnsi="Times New Roman" w:cs="Times New Roman"/>
          <w:sz w:val="28"/>
          <w:szCs w:val="28"/>
        </w:rPr>
        <w:t xml:space="preserve">- расходы на </w:t>
      </w:r>
      <w:r w:rsidR="00672DFC" w:rsidRPr="00977D79">
        <w:rPr>
          <w:rFonts w:ascii="Times New Roman" w:hAnsi="Times New Roman" w:cs="Times New Roman"/>
          <w:sz w:val="28"/>
          <w:szCs w:val="28"/>
        </w:rPr>
        <w:t xml:space="preserve">реализацию муниципальной программы «Поддержка социально ориентированных некоммерческих организаций в городском </w:t>
      </w:r>
      <w:proofErr w:type="gramStart"/>
      <w:r w:rsidR="00672DFC" w:rsidRPr="00977D79">
        <w:rPr>
          <w:rFonts w:ascii="Times New Roman" w:hAnsi="Times New Roman" w:cs="Times New Roman"/>
          <w:sz w:val="28"/>
          <w:szCs w:val="28"/>
        </w:rPr>
        <w:t>округе</w:t>
      </w:r>
      <w:proofErr w:type="gramEnd"/>
      <w:r w:rsidR="00672DFC" w:rsidRPr="00977D79">
        <w:rPr>
          <w:rFonts w:ascii="Times New Roman" w:hAnsi="Times New Roman" w:cs="Times New Roman"/>
          <w:sz w:val="28"/>
          <w:szCs w:val="28"/>
        </w:rPr>
        <w:t xml:space="preserve"> ЗАТО город Фокино и развитие общественного партнерства на 2017-202</w:t>
      </w:r>
      <w:r w:rsidR="00C23095" w:rsidRPr="00977D79">
        <w:rPr>
          <w:rFonts w:ascii="Times New Roman" w:hAnsi="Times New Roman" w:cs="Times New Roman"/>
          <w:sz w:val="28"/>
          <w:szCs w:val="28"/>
        </w:rPr>
        <w:t>3</w:t>
      </w:r>
      <w:r w:rsidR="00672DFC" w:rsidRPr="00977D79">
        <w:rPr>
          <w:rFonts w:ascii="Times New Roman" w:hAnsi="Times New Roman" w:cs="Times New Roman"/>
          <w:sz w:val="28"/>
          <w:szCs w:val="28"/>
        </w:rPr>
        <w:t xml:space="preserve"> годы"</w:t>
      </w:r>
      <w:r w:rsidR="00C23095" w:rsidRPr="00977D79">
        <w:rPr>
          <w:rFonts w:ascii="Times New Roman" w:hAnsi="Times New Roman" w:cs="Times New Roman"/>
          <w:sz w:val="28"/>
          <w:szCs w:val="28"/>
        </w:rPr>
        <w:t xml:space="preserve"> – </w:t>
      </w:r>
      <w:r w:rsidR="00365DF1" w:rsidRPr="00977D79">
        <w:rPr>
          <w:rFonts w:ascii="Times New Roman" w:hAnsi="Times New Roman" w:cs="Times New Roman"/>
          <w:sz w:val="28"/>
          <w:szCs w:val="28"/>
        </w:rPr>
        <w:t>150</w:t>
      </w:r>
      <w:r w:rsidR="006030F6" w:rsidRPr="00977D79">
        <w:rPr>
          <w:rFonts w:ascii="Times New Roman" w:hAnsi="Times New Roman" w:cs="Times New Roman"/>
          <w:sz w:val="28"/>
          <w:szCs w:val="28"/>
        </w:rPr>
        <w:t>,0</w:t>
      </w:r>
      <w:r w:rsidR="00365DF1" w:rsidRPr="00977D79">
        <w:rPr>
          <w:rFonts w:ascii="Times New Roman" w:hAnsi="Times New Roman" w:cs="Times New Roman"/>
          <w:sz w:val="28"/>
          <w:szCs w:val="28"/>
        </w:rPr>
        <w:t xml:space="preserve"> тысяч рублей;</w:t>
      </w:r>
    </w:p>
    <w:p w:rsidR="00365DF1" w:rsidRPr="00977D79" w:rsidRDefault="00365DF1" w:rsidP="00BF2D78">
      <w:pPr>
        <w:spacing w:after="12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7D79">
        <w:rPr>
          <w:rFonts w:ascii="Times New Roman" w:hAnsi="Times New Roman" w:cs="Times New Roman"/>
          <w:sz w:val="28"/>
          <w:szCs w:val="28"/>
        </w:rPr>
        <w:t xml:space="preserve">- расходы на реализацию муниципальной программы "Профилактика безнадзорности, беспризорности и правонарушений несовершеннолетних на </w:t>
      </w:r>
      <w:proofErr w:type="spellStart"/>
      <w:r w:rsidRPr="00977D79">
        <w:rPr>
          <w:rFonts w:ascii="Times New Roman" w:hAnsi="Times New Roman" w:cs="Times New Roman"/>
          <w:sz w:val="28"/>
          <w:szCs w:val="28"/>
        </w:rPr>
        <w:t>террирории</w:t>
      </w:r>
      <w:proofErr w:type="spellEnd"/>
      <w:r w:rsidRPr="00977D79">
        <w:rPr>
          <w:rFonts w:ascii="Times New Roman" w:hAnsi="Times New Roman" w:cs="Times New Roman"/>
          <w:sz w:val="28"/>
          <w:szCs w:val="28"/>
        </w:rPr>
        <w:t xml:space="preserve"> городского </w:t>
      </w:r>
      <w:proofErr w:type="gramStart"/>
      <w:r w:rsidRPr="00977D79">
        <w:rPr>
          <w:rFonts w:ascii="Times New Roman" w:hAnsi="Times New Roman" w:cs="Times New Roman"/>
          <w:sz w:val="28"/>
          <w:szCs w:val="28"/>
        </w:rPr>
        <w:t>округа</w:t>
      </w:r>
      <w:proofErr w:type="gramEnd"/>
      <w:r w:rsidRPr="00977D79">
        <w:rPr>
          <w:rFonts w:ascii="Times New Roman" w:hAnsi="Times New Roman" w:cs="Times New Roman"/>
          <w:sz w:val="28"/>
          <w:szCs w:val="28"/>
        </w:rPr>
        <w:t xml:space="preserve"> ЗАТО город Фокино на период 2019-2024 годы" – 5,0 </w:t>
      </w:r>
      <w:proofErr w:type="spellStart"/>
      <w:r w:rsidRPr="00977D79">
        <w:rPr>
          <w:rFonts w:ascii="Times New Roman" w:hAnsi="Times New Roman" w:cs="Times New Roman"/>
          <w:sz w:val="28"/>
          <w:szCs w:val="28"/>
        </w:rPr>
        <w:t>тыс</w:t>
      </w:r>
      <w:proofErr w:type="spellEnd"/>
      <w:r w:rsidRPr="00977D79">
        <w:rPr>
          <w:rFonts w:ascii="Times New Roman" w:hAnsi="Times New Roman" w:cs="Times New Roman"/>
          <w:sz w:val="28"/>
          <w:szCs w:val="28"/>
        </w:rPr>
        <w:t xml:space="preserve"> рублей</w:t>
      </w:r>
    </w:p>
    <w:p w:rsidR="001C3548" w:rsidRPr="00977D79" w:rsidRDefault="001C3548" w:rsidP="00BF2D78">
      <w:pPr>
        <w:spacing w:after="12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77D79">
        <w:rPr>
          <w:rFonts w:ascii="Times New Roman" w:hAnsi="Times New Roman" w:cs="Times New Roman"/>
          <w:sz w:val="28"/>
          <w:szCs w:val="28"/>
        </w:rPr>
        <w:t>Кроме того</w:t>
      </w:r>
      <w:proofErr w:type="gramEnd"/>
      <w:r w:rsidRPr="00977D79">
        <w:rPr>
          <w:rFonts w:ascii="Times New Roman" w:hAnsi="Times New Roman" w:cs="Times New Roman"/>
          <w:sz w:val="28"/>
          <w:szCs w:val="28"/>
        </w:rPr>
        <w:t xml:space="preserve"> в данном разделе предусмотрены ассигнования на проезд и провоз багажа при переселении из ЗАТО – </w:t>
      </w:r>
      <w:r w:rsidR="00365DF1" w:rsidRPr="00977D79">
        <w:rPr>
          <w:rFonts w:ascii="Times New Roman" w:hAnsi="Times New Roman" w:cs="Times New Roman"/>
          <w:sz w:val="28"/>
          <w:szCs w:val="28"/>
        </w:rPr>
        <w:t>2</w:t>
      </w:r>
      <w:r w:rsidRPr="00977D79">
        <w:rPr>
          <w:rFonts w:ascii="Times New Roman" w:hAnsi="Times New Roman" w:cs="Times New Roman"/>
          <w:sz w:val="28"/>
          <w:szCs w:val="28"/>
        </w:rPr>
        <w:t xml:space="preserve">50,0 тысяч рублей. </w:t>
      </w:r>
    </w:p>
    <w:p w:rsidR="006030F6" w:rsidRPr="00977D79" w:rsidRDefault="006030F6" w:rsidP="003320B0">
      <w:pPr>
        <w:spacing w:after="12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363FD" w:rsidRPr="00977D79" w:rsidRDefault="00F363FD" w:rsidP="003320B0">
      <w:pPr>
        <w:spacing w:after="12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977D79">
        <w:rPr>
          <w:rFonts w:ascii="Times New Roman" w:hAnsi="Times New Roman" w:cs="Times New Roman"/>
          <w:sz w:val="28"/>
          <w:szCs w:val="28"/>
        </w:rPr>
        <w:t>РАЗДЕЛ 1100 ФИЗИЧЕСКАЯ КУЛЬТУРА И СПОРТ</w:t>
      </w:r>
    </w:p>
    <w:p w:rsidR="0051323A" w:rsidRPr="00977D79" w:rsidRDefault="00F363FD" w:rsidP="00BF2D78">
      <w:pPr>
        <w:spacing w:after="24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7D79">
        <w:rPr>
          <w:rFonts w:ascii="Times New Roman" w:hAnsi="Times New Roman" w:cs="Times New Roman"/>
          <w:sz w:val="28"/>
          <w:szCs w:val="28"/>
        </w:rPr>
        <w:t>Расходы на фи</w:t>
      </w:r>
      <w:r w:rsidR="003748E6" w:rsidRPr="00977D79">
        <w:rPr>
          <w:rFonts w:ascii="Times New Roman" w:hAnsi="Times New Roman" w:cs="Times New Roman"/>
          <w:sz w:val="28"/>
          <w:szCs w:val="28"/>
        </w:rPr>
        <w:t xml:space="preserve">зическую культуру </w:t>
      </w:r>
      <w:r w:rsidR="00335BAA" w:rsidRPr="00977D79">
        <w:rPr>
          <w:rFonts w:ascii="Times New Roman" w:hAnsi="Times New Roman" w:cs="Times New Roman"/>
          <w:sz w:val="28"/>
          <w:szCs w:val="28"/>
        </w:rPr>
        <w:t>и спорт в рамках реализации муниципальной программы «Развитие физической культуры и спорта в городском округе ЗАТО город Фокино на период 2016-202</w:t>
      </w:r>
      <w:r w:rsidR="00487987" w:rsidRPr="00977D79">
        <w:rPr>
          <w:rFonts w:ascii="Times New Roman" w:hAnsi="Times New Roman" w:cs="Times New Roman"/>
          <w:sz w:val="28"/>
          <w:szCs w:val="28"/>
        </w:rPr>
        <w:t>4</w:t>
      </w:r>
      <w:r w:rsidR="00335BAA" w:rsidRPr="00977D79">
        <w:rPr>
          <w:rFonts w:ascii="Times New Roman" w:hAnsi="Times New Roman" w:cs="Times New Roman"/>
          <w:sz w:val="28"/>
          <w:szCs w:val="28"/>
        </w:rPr>
        <w:t xml:space="preserve"> год</w:t>
      </w:r>
      <w:r w:rsidR="002F6930" w:rsidRPr="00977D79">
        <w:rPr>
          <w:rFonts w:ascii="Times New Roman" w:hAnsi="Times New Roman" w:cs="Times New Roman"/>
          <w:sz w:val="28"/>
          <w:szCs w:val="28"/>
        </w:rPr>
        <w:t>ов</w:t>
      </w:r>
      <w:r w:rsidR="00335BAA" w:rsidRPr="00977D79">
        <w:rPr>
          <w:rFonts w:ascii="Times New Roman" w:hAnsi="Times New Roman" w:cs="Times New Roman"/>
          <w:sz w:val="28"/>
          <w:szCs w:val="28"/>
        </w:rPr>
        <w:t>"</w:t>
      </w:r>
      <w:r w:rsidR="00057A4E" w:rsidRPr="00977D79">
        <w:rPr>
          <w:rFonts w:ascii="Times New Roman" w:hAnsi="Times New Roman" w:cs="Times New Roman"/>
          <w:sz w:val="28"/>
          <w:szCs w:val="28"/>
        </w:rPr>
        <w:t xml:space="preserve"> </w:t>
      </w:r>
      <w:r w:rsidR="003748E6" w:rsidRPr="00977D79">
        <w:rPr>
          <w:rFonts w:ascii="Times New Roman" w:hAnsi="Times New Roman" w:cs="Times New Roman"/>
          <w:sz w:val="28"/>
          <w:szCs w:val="28"/>
        </w:rPr>
        <w:t>в бюджете 20</w:t>
      </w:r>
      <w:r w:rsidR="008E2B84" w:rsidRPr="00977D79">
        <w:rPr>
          <w:rFonts w:ascii="Times New Roman" w:hAnsi="Times New Roman" w:cs="Times New Roman"/>
          <w:sz w:val="28"/>
          <w:szCs w:val="28"/>
        </w:rPr>
        <w:t>2</w:t>
      </w:r>
      <w:r w:rsidR="00487987" w:rsidRPr="00977D79">
        <w:rPr>
          <w:rFonts w:ascii="Times New Roman" w:hAnsi="Times New Roman" w:cs="Times New Roman"/>
          <w:sz w:val="28"/>
          <w:szCs w:val="28"/>
        </w:rPr>
        <w:t>2</w:t>
      </w:r>
      <w:r w:rsidRPr="00977D79">
        <w:rPr>
          <w:rFonts w:ascii="Times New Roman" w:hAnsi="Times New Roman" w:cs="Times New Roman"/>
          <w:sz w:val="28"/>
          <w:szCs w:val="28"/>
        </w:rPr>
        <w:t xml:space="preserve"> года запланированы в объеме </w:t>
      </w:r>
      <w:r w:rsidR="00733650">
        <w:rPr>
          <w:rFonts w:ascii="Times New Roman" w:hAnsi="Times New Roman" w:cs="Times New Roman"/>
          <w:sz w:val="28"/>
          <w:szCs w:val="28"/>
        </w:rPr>
        <w:t>60 479,06</w:t>
      </w:r>
      <w:r w:rsidRPr="00977D79">
        <w:rPr>
          <w:rFonts w:ascii="Times New Roman" w:hAnsi="Times New Roman" w:cs="Times New Roman"/>
          <w:sz w:val="28"/>
          <w:szCs w:val="28"/>
        </w:rPr>
        <w:t xml:space="preserve"> тыс. руб., в том числе </w:t>
      </w:r>
      <w:r w:rsidR="00057A4E" w:rsidRPr="00977D79">
        <w:rPr>
          <w:rFonts w:ascii="Times New Roman" w:hAnsi="Times New Roman" w:cs="Times New Roman"/>
          <w:sz w:val="28"/>
          <w:szCs w:val="28"/>
        </w:rPr>
        <w:t xml:space="preserve">на функционирование </w:t>
      </w:r>
      <w:r w:rsidR="00F853B8" w:rsidRPr="00977D79">
        <w:rPr>
          <w:rFonts w:ascii="Times New Roman" w:hAnsi="Times New Roman" w:cs="Times New Roman"/>
          <w:sz w:val="28"/>
          <w:szCs w:val="28"/>
        </w:rPr>
        <w:t>МКУ «</w:t>
      </w:r>
      <w:r w:rsidR="00BE1370" w:rsidRPr="00977D79">
        <w:rPr>
          <w:rFonts w:ascii="Times New Roman" w:hAnsi="Times New Roman" w:cs="Times New Roman"/>
          <w:sz w:val="28"/>
          <w:szCs w:val="28"/>
        </w:rPr>
        <w:t>С</w:t>
      </w:r>
      <w:r w:rsidR="003748E6" w:rsidRPr="00977D79">
        <w:rPr>
          <w:rFonts w:ascii="Times New Roman" w:hAnsi="Times New Roman" w:cs="Times New Roman"/>
          <w:sz w:val="28"/>
          <w:szCs w:val="28"/>
        </w:rPr>
        <w:t>тадион</w:t>
      </w:r>
      <w:r w:rsidR="00BE1370" w:rsidRPr="00977D79">
        <w:rPr>
          <w:rFonts w:ascii="Times New Roman" w:hAnsi="Times New Roman" w:cs="Times New Roman"/>
          <w:sz w:val="28"/>
          <w:szCs w:val="28"/>
        </w:rPr>
        <w:t xml:space="preserve"> ЗАТО г.</w:t>
      </w:r>
      <w:r w:rsidR="006700E5" w:rsidRPr="00977D79">
        <w:rPr>
          <w:rFonts w:ascii="Times New Roman" w:hAnsi="Times New Roman" w:cs="Times New Roman"/>
          <w:sz w:val="28"/>
          <w:szCs w:val="28"/>
        </w:rPr>
        <w:t xml:space="preserve"> </w:t>
      </w:r>
      <w:r w:rsidR="00BE1370" w:rsidRPr="00977D79">
        <w:rPr>
          <w:rFonts w:ascii="Times New Roman" w:hAnsi="Times New Roman" w:cs="Times New Roman"/>
          <w:sz w:val="28"/>
          <w:szCs w:val="28"/>
        </w:rPr>
        <w:t>Фокино</w:t>
      </w:r>
      <w:r w:rsidR="00F853B8" w:rsidRPr="00977D79">
        <w:rPr>
          <w:rFonts w:ascii="Times New Roman" w:hAnsi="Times New Roman" w:cs="Times New Roman"/>
          <w:sz w:val="28"/>
          <w:szCs w:val="28"/>
        </w:rPr>
        <w:t xml:space="preserve">» </w:t>
      </w:r>
      <w:r w:rsidR="003748E6" w:rsidRPr="00977D79">
        <w:rPr>
          <w:rFonts w:ascii="Times New Roman" w:hAnsi="Times New Roman" w:cs="Times New Roman"/>
          <w:sz w:val="28"/>
          <w:szCs w:val="28"/>
        </w:rPr>
        <w:t xml:space="preserve">– </w:t>
      </w:r>
      <w:r w:rsidR="00487987" w:rsidRPr="00977D79">
        <w:rPr>
          <w:rFonts w:ascii="Times New Roman" w:hAnsi="Times New Roman" w:cs="Times New Roman"/>
          <w:sz w:val="28"/>
          <w:szCs w:val="28"/>
        </w:rPr>
        <w:t>8 253,287</w:t>
      </w:r>
      <w:r w:rsidRPr="00977D79">
        <w:rPr>
          <w:rFonts w:ascii="Times New Roman" w:hAnsi="Times New Roman" w:cs="Times New Roman"/>
          <w:sz w:val="28"/>
          <w:szCs w:val="28"/>
        </w:rPr>
        <w:t xml:space="preserve"> тыс. руб.</w:t>
      </w:r>
      <w:r w:rsidR="00235929" w:rsidRPr="00977D79">
        <w:rPr>
          <w:rFonts w:ascii="Times New Roman" w:hAnsi="Times New Roman" w:cs="Times New Roman"/>
          <w:sz w:val="28"/>
          <w:szCs w:val="28"/>
        </w:rPr>
        <w:t>,</w:t>
      </w:r>
      <w:r w:rsidR="00AD0E9C">
        <w:rPr>
          <w:rFonts w:ascii="Times New Roman" w:hAnsi="Times New Roman" w:cs="Times New Roman"/>
          <w:sz w:val="28"/>
          <w:szCs w:val="28"/>
        </w:rPr>
        <w:t xml:space="preserve"> на </w:t>
      </w:r>
      <w:r w:rsidR="00AD0E9C">
        <w:rPr>
          <w:rFonts w:ascii="Times New Roman" w:hAnsi="Times New Roman" w:cs="Times New Roman"/>
          <w:sz w:val="28"/>
          <w:szCs w:val="28"/>
        </w:rPr>
        <w:lastRenderedPageBreak/>
        <w:t>реконструкцию спорткомплекса МКУ Стадион – 2500,0 тыс. рублей,</w:t>
      </w:r>
      <w:r w:rsidR="0051323A" w:rsidRPr="00977D79">
        <w:rPr>
          <w:rFonts w:ascii="Times New Roman" w:hAnsi="Times New Roman" w:cs="Times New Roman"/>
          <w:sz w:val="28"/>
          <w:szCs w:val="28"/>
        </w:rPr>
        <w:t xml:space="preserve"> на предоставление с</w:t>
      </w:r>
      <w:r w:rsidR="00487987" w:rsidRPr="00977D79">
        <w:rPr>
          <w:rFonts w:ascii="Times New Roman" w:hAnsi="Times New Roman" w:cs="Times New Roman"/>
          <w:sz w:val="28"/>
          <w:szCs w:val="28"/>
        </w:rPr>
        <w:t xml:space="preserve">убсидии автономному учреждению </w:t>
      </w:r>
      <w:r w:rsidR="0051323A" w:rsidRPr="00977D79">
        <w:rPr>
          <w:rFonts w:ascii="Times New Roman" w:hAnsi="Times New Roman" w:cs="Times New Roman"/>
          <w:sz w:val="28"/>
          <w:szCs w:val="28"/>
        </w:rPr>
        <w:t>на финансовое обе</w:t>
      </w:r>
      <w:r w:rsidR="00487987" w:rsidRPr="00977D79">
        <w:rPr>
          <w:rFonts w:ascii="Times New Roman" w:hAnsi="Times New Roman" w:cs="Times New Roman"/>
          <w:sz w:val="28"/>
          <w:szCs w:val="28"/>
        </w:rPr>
        <w:t>спечение муниципального задания</w:t>
      </w:r>
      <w:r w:rsidR="003F42D5" w:rsidRPr="00977D79">
        <w:rPr>
          <w:rFonts w:ascii="Times New Roman" w:hAnsi="Times New Roman" w:cs="Times New Roman"/>
          <w:sz w:val="28"/>
          <w:szCs w:val="28"/>
        </w:rPr>
        <w:t xml:space="preserve"> МАУ «ФОК» - </w:t>
      </w:r>
      <w:r w:rsidR="00487987" w:rsidRPr="00977D79">
        <w:rPr>
          <w:rFonts w:ascii="Times New Roman" w:hAnsi="Times New Roman" w:cs="Times New Roman"/>
          <w:sz w:val="28"/>
          <w:szCs w:val="28"/>
        </w:rPr>
        <w:t xml:space="preserve">13 000,00 тысяч рублей, на </w:t>
      </w:r>
      <w:r w:rsidR="003D4624" w:rsidRPr="00977D79">
        <w:rPr>
          <w:rFonts w:ascii="Times New Roman" w:hAnsi="Times New Roman" w:cs="Times New Roman"/>
          <w:sz w:val="28"/>
          <w:szCs w:val="28"/>
        </w:rPr>
        <w:t xml:space="preserve"> </w:t>
      </w:r>
      <w:r w:rsidR="00487987" w:rsidRPr="00977D79">
        <w:rPr>
          <w:rFonts w:ascii="Times New Roman" w:hAnsi="Times New Roman" w:cs="Times New Roman"/>
          <w:sz w:val="28"/>
          <w:szCs w:val="28"/>
        </w:rPr>
        <w:t xml:space="preserve">предоставление субсидий двум бюджетным организациям (спортивные </w:t>
      </w:r>
      <w:r w:rsidR="0027305A">
        <w:rPr>
          <w:rFonts w:ascii="Times New Roman" w:hAnsi="Times New Roman" w:cs="Times New Roman"/>
          <w:sz w:val="28"/>
          <w:szCs w:val="28"/>
        </w:rPr>
        <w:t>школы) – 29 6</w:t>
      </w:r>
      <w:r w:rsidR="00487987" w:rsidRPr="00977D79">
        <w:rPr>
          <w:rFonts w:ascii="Times New Roman" w:hAnsi="Times New Roman" w:cs="Times New Roman"/>
          <w:sz w:val="28"/>
          <w:szCs w:val="28"/>
        </w:rPr>
        <w:t>54,84 тыс. рублей</w:t>
      </w:r>
      <w:r w:rsidR="00733650">
        <w:rPr>
          <w:rFonts w:ascii="Times New Roman" w:hAnsi="Times New Roman" w:cs="Times New Roman"/>
          <w:sz w:val="28"/>
          <w:szCs w:val="28"/>
        </w:rPr>
        <w:t xml:space="preserve"> (</w:t>
      </w:r>
      <w:r w:rsidR="0027305A">
        <w:rPr>
          <w:rFonts w:ascii="Times New Roman" w:hAnsi="Times New Roman" w:cs="Times New Roman"/>
          <w:sz w:val="28"/>
          <w:szCs w:val="28"/>
        </w:rPr>
        <w:t>в т.ч.400,0 тыс. руб. на СМИ</w:t>
      </w:r>
      <w:r w:rsidR="00733650">
        <w:rPr>
          <w:rFonts w:ascii="Times New Roman" w:hAnsi="Times New Roman" w:cs="Times New Roman"/>
          <w:sz w:val="28"/>
          <w:szCs w:val="28"/>
        </w:rPr>
        <w:t>, 300,0 тыс. рублей на приобретение татами для ДЮСШ «Орбита»</w:t>
      </w:r>
      <w:r w:rsidR="0027305A">
        <w:rPr>
          <w:rFonts w:ascii="Times New Roman" w:hAnsi="Times New Roman" w:cs="Times New Roman"/>
          <w:sz w:val="28"/>
          <w:szCs w:val="28"/>
        </w:rPr>
        <w:t>)</w:t>
      </w:r>
      <w:r w:rsidR="00487987" w:rsidRPr="00977D79">
        <w:rPr>
          <w:rFonts w:ascii="Times New Roman" w:hAnsi="Times New Roman" w:cs="Times New Roman"/>
          <w:sz w:val="28"/>
          <w:szCs w:val="28"/>
        </w:rPr>
        <w:t>, на организацию и проведение общегородских спортивных мероприятий – 7 070,895 тыс. рублей.</w:t>
      </w:r>
    </w:p>
    <w:p w:rsidR="003748E6" w:rsidRPr="00977D79" w:rsidRDefault="003F42D5" w:rsidP="00BF2D78">
      <w:pPr>
        <w:spacing w:after="24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7D79">
        <w:rPr>
          <w:rFonts w:ascii="Times New Roman" w:hAnsi="Times New Roman" w:cs="Times New Roman"/>
          <w:sz w:val="28"/>
          <w:szCs w:val="28"/>
        </w:rPr>
        <w:t>Т</w:t>
      </w:r>
      <w:r w:rsidR="003D4624" w:rsidRPr="00977D79">
        <w:rPr>
          <w:rFonts w:ascii="Times New Roman" w:hAnsi="Times New Roman" w:cs="Times New Roman"/>
          <w:sz w:val="28"/>
          <w:szCs w:val="28"/>
        </w:rPr>
        <w:t xml:space="preserve">ак же предусмотрены бюджетные </w:t>
      </w:r>
      <w:r w:rsidR="00A85627" w:rsidRPr="00977D79">
        <w:rPr>
          <w:rFonts w:ascii="Times New Roman" w:hAnsi="Times New Roman" w:cs="Times New Roman"/>
          <w:sz w:val="28"/>
          <w:szCs w:val="28"/>
        </w:rPr>
        <w:t xml:space="preserve">ассигнования </w:t>
      </w:r>
      <w:r w:rsidR="006030F6" w:rsidRPr="00977D79">
        <w:rPr>
          <w:rFonts w:ascii="Times New Roman" w:hAnsi="Times New Roman" w:cs="Times New Roman"/>
          <w:sz w:val="28"/>
          <w:szCs w:val="28"/>
        </w:rPr>
        <w:t xml:space="preserve">на содержание отдела </w:t>
      </w:r>
      <w:r w:rsidR="00A85627" w:rsidRPr="00977D79">
        <w:rPr>
          <w:rFonts w:ascii="Times New Roman" w:hAnsi="Times New Roman" w:cs="Times New Roman"/>
          <w:sz w:val="28"/>
          <w:szCs w:val="28"/>
        </w:rPr>
        <w:t xml:space="preserve">физкультуры и </w:t>
      </w:r>
      <w:r w:rsidR="006030F6" w:rsidRPr="00977D79">
        <w:rPr>
          <w:rFonts w:ascii="Times New Roman" w:hAnsi="Times New Roman" w:cs="Times New Roman"/>
          <w:sz w:val="28"/>
          <w:szCs w:val="28"/>
        </w:rPr>
        <w:t>спорта</w:t>
      </w:r>
      <w:r w:rsidR="0051323A" w:rsidRPr="00977D79">
        <w:rPr>
          <w:rFonts w:ascii="Times New Roman" w:hAnsi="Times New Roman" w:cs="Times New Roman"/>
          <w:sz w:val="28"/>
          <w:szCs w:val="28"/>
        </w:rPr>
        <w:t xml:space="preserve"> – </w:t>
      </w:r>
      <w:r w:rsidR="0027305A">
        <w:rPr>
          <w:rFonts w:ascii="Times New Roman" w:hAnsi="Times New Roman" w:cs="Times New Roman"/>
          <w:sz w:val="28"/>
          <w:szCs w:val="28"/>
        </w:rPr>
        <w:t>2 260,6</w:t>
      </w:r>
      <w:r w:rsidR="00487987" w:rsidRPr="00977D79">
        <w:rPr>
          <w:rFonts w:ascii="Times New Roman" w:hAnsi="Times New Roman" w:cs="Times New Roman"/>
          <w:sz w:val="28"/>
          <w:szCs w:val="28"/>
        </w:rPr>
        <w:t>65</w:t>
      </w:r>
      <w:r w:rsidR="0051323A" w:rsidRPr="00977D79">
        <w:rPr>
          <w:rFonts w:ascii="Times New Roman" w:hAnsi="Times New Roman" w:cs="Times New Roman"/>
          <w:sz w:val="28"/>
          <w:szCs w:val="28"/>
        </w:rPr>
        <w:t xml:space="preserve"> тысяч рублей</w:t>
      </w:r>
      <w:r w:rsidR="00487987" w:rsidRPr="00977D79">
        <w:rPr>
          <w:rFonts w:ascii="Times New Roman" w:hAnsi="Times New Roman" w:cs="Times New Roman"/>
          <w:sz w:val="28"/>
          <w:szCs w:val="28"/>
        </w:rPr>
        <w:t>.</w:t>
      </w:r>
      <w:r w:rsidR="006030F6" w:rsidRPr="00977D7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363FD" w:rsidRPr="00977D79" w:rsidRDefault="00F363FD" w:rsidP="001234AA">
      <w:pPr>
        <w:spacing w:after="12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7D79">
        <w:rPr>
          <w:rFonts w:ascii="Times New Roman" w:hAnsi="Times New Roman" w:cs="Times New Roman"/>
          <w:sz w:val="28"/>
          <w:szCs w:val="28"/>
        </w:rPr>
        <w:t>РАЗДЕЛ 1200 СРЕДСТВА МАССОВОЙ ИНФОРМАЦИИ</w:t>
      </w:r>
    </w:p>
    <w:p w:rsidR="00F363FD" w:rsidRPr="00977D79" w:rsidRDefault="00487987" w:rsidP="00F363F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7D79">
        <w:rPr>
          <w:rFonts w:ascii="Times New Roman" w:hAnsi="Times New Roman" w:cs="Times New Roman"/>
          <w:sz w:val="28"/>
          <w:szCs w:val="28"/>
        </w:rPr>
        <w:t xml:space="preserve">Субсидия на обеспечение деятельности муниципального учреждения осуществляющего деятельность в сфере средств массовой информации </w:t>
      </w:r>
      <w:r w:rsidR="00DD54DC" w:rsidRPr="00977D79">
        <w:rPr>
          <w:rFonts w:ascii="Times New Roman" w:hAnsi="Times New Roman" w:cs="Times New Roman"/>
          <w:sz w:val="28"/>
          <w:szCs w:val="28"/>
        </w:rPr>
        <w:t>на</w:t>
      </w:r>
      <w:r w:rsidR="003748E6" w:rsidRPr="00977D79">
        <w:rPr>
          <w:rFonts w:ascii="Times New Roman" w:hAnsi="Times New Roman" w:cs="Times New Roman"/>
          <w:sz w:val="28"/>
          <w:szCs w:val="28"/>
        </w:rPr>
        <w:t xml:space="preserve"> 20</w:t>
      </w:r>
      <w:r w:rsidR="00A20977" w:rsidRPr="00977D79">
        <w:rPr>
          <w:rFonts w:ascii="Times New Roman" w:hAnsi="Times New Roman" w:cs="Times New Roman"/>
          <w:sz w:val="28"/>
          <w:szCs w:val="28"/>
        </w:rPr>
        <w:t>2</w:t>
      </w:r>
      <w:r w:rsidRPr="00977D79">
        <w:rPr>
          <w:rFonts w:ascii="Times New Roman" w:hAnsi="Times New Roman" w:cs="Times New Roman"/>
          <w:sz w:val="28"/>
          <w:szCs w:val="28"/>
        </w:rPr>
        <w:t>2</w:t>
      </w:r>
      <w:r w:rsidR="003748E6" w:rsidRPr="00977D79">
        <w:rPr>
          <w:rFonts w:ascii="Times New Roman" w:hAnsi="Times New Roman" w:cs="Times New Roman"/>
          <w:sz w:val="28"/>
          <w:szCs w:val="28"/>
        </w:rPr>
        <w:t xml:space="preserve"> год </w:t>
      </w:r>
      <w:proofErr w:type="gramStart"/>
      <w:r w:rsidRPr="00977D79">
        <w:rPr>
          <w:rFonts w:ascii="Times New Roman" w:hAnsi="Times New Roman" w:cs="Times New Roman"/>
          <w:sz w:val="28"/>
          <w:szCs w:val="28"/>
        </w:rPr>
        <w:t xml:space="preserve">составляет </w:t>
      </w:r>
      <w:r w:rsidR="003748E6" w:rsidRPr="00977D79">
        <w:rPr>
          <w:rFonts w:ascii="Times New Roman" w:hAnsi="Times New Roman" w:cs="Times New Roman"/>
          <w:sz w:val="28"/>
          <w:szCs w:val="28"/>
        </w:rPr>
        <w:t xml:space="preserve"> </w:t>
      </w:r>
      <w:r w:rsidRPr="00977D79">
        <w:rPr>
          <w:rFonts w:ascii="Times New Roman" w:hAnsi="Times New Roman" w:cs="Times New Roman"/>
          <w:sz w:val="28"/>
          <w:szCs w:val="28"/>
        </w:rPr>
        <w:t>3</w:t>
      </w:r>
      <w:proofErr w:type="gramEnd"/>
      <w:r w:rsidRPr="00977D79">
        <w:rPr>
          <w:rFonts w:ascii="Times New Roman" w:hAnsi="Times New Roman" w:cs="Times New Roman"/>
          <w:sz w:val="28"/>
          <w:szCs w:val="28"/>
        </w:rPr>
        <w:t xml:space="preserve"> 0</w:t>
      </w:r>
      <w:r w:rsidR="00A20977" w:rsidRPr="00977D79">
        <w:rPr>
          <w:rFonts w:ascii="Times New Roman" w:hAnsi="Times New Roman" w:cs="Times New Roman"/>
          <w:sz w:val="28"/>
          <w:szCs w:val="28"/>
        </w:rPr>
        <w:t>00,00</w:t>
      </w:r>
      <w:r w:rsidR="00F363FD" w:rsidRPr="00977D79">
        <w:rPr>
          <w:rFonts w:ascii="Times New Roman" w:hAnsi="Times New Roman" w:cs="Times New Roman"/>
          <w:sz w:val="28"/>
          <w:szCs w:val="28"/>
        </w:rPr>
        <w:t xml:space="preserve"> тысяч рублей.</w:t>
      </w:r>
    </w:p>
    <w:p w:rsidR="006030F6" w:rsidRPr="00977D79" w:rsidRDefault="006030F6" w:rsidP="00F363FD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363FD" w:rsidRPr="00977D79" w:rsidRDefault="00F363FD" w:rsidP="00F363FD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7D79">
        <w:rPr>
          <w:rFonts w:ascii="Times New Roman" w:hAnsi="Times New Roman" w:cs="Times New Roman"/>
          <w:sz w:val="28"/>
          <w:szCs w:val="28"/>
        </w:rPr>
        <w:t xml:space="preserve">РАЗДЕЛ 1300 ОБСЛУЖИВАНИЕ МУНИЦИПАЛЬНОГО ДОЛГА </w:t>
      </w:r>
    </w:p>
    <w:p w:rsidR="00B73A0C" w:rsidRPr="00977D79" w:rsidRDefault="00F363FD" w:rsidP="00864BAB">
      <w:pPr>
        <w:spacing w:after="120" w:line="360" w:lineRule="auto"/>
        <w:ind w:firstLine="708"/>
        <w:jc w:val="both"/>
        <w:rPr>
          <w:rFonts w:ascii="Arial CYR" w:eastAsia="Times New Roman" w:hAnsi="Arial CYR" w:cs="Arial CYR"/>
          <w:sz w:val="28"/>
          <w:szCs w:val="28"/>
        </w:rPr>
      </w:pPr>
      <w:r w:rsidRPr="00977D79">
        <w:rPr>
          <w:rFonts w:ascii="Times New Roman" w:hAnsi="Times New Roman" w:cs="Times New Roman"/>
          <w:sz w:val="28"/>
          <w:szCs w:val="28"/>
        </w:rPr>
        <w:t xml:space="preserve">Расходные обязательства городского </w:t>
      </w:r>
      <w:proofErr w:type="gramStart"/>
      <w:r w:rsidRPr="00977D79">
        <w:rPr>
          <w:rFonts w:ascii="Times New Roman" w:hAnsi="Times New Roman" w:cs="Times New Roman"/>
          <w:sz w:val="28"/>
          <w:szCs w:val="28"/>
        </w:rPr>
        <w:t>округа</w:t>
      </w:r>
      <w:proofErr w:type="gramEnd"/>
      <w:r w:rsidRPr="00977D79">
        <w:rPr>
          <w:rFonts w:ascii="Times New Roman" w:hAnsi="Times New Roman" w:cs="Times New Roman"/>
          <w:sz w:val="28"/>
          <w:szCs w:val="28"/>
        </w:rPr>
        <w:t xml:space="preserve"> ЗАТО Фокино на обслуживание муниципального долга (оплата процентных платежей</w:t>
      </w:r>
      <w:r w:rsidR="00CD568B" w:rsidRPr="00977D79">
        <w:rPr>
          <w:rFonts w:ascii="Times New Roman" w:hAnsi="Times New Roman" w:cs="Times New Roman"/>
          <w:sz w:val="28"/>
          <w:szCs w:val="28"/>
        </w:rPr>
        <w:t xml:space="preserve">) </w:t>
      </w:r>
      <w:r w:rsidR="003748E6" w:rsidRPr="00977D79">
        <w:rPr>
          <w:rFonts w:ascii="Times New Roman" w:hAnsi="Times New Roman" w:cs="Times New Roman"/>
          <w:sz w:val="28"/>
          <w:szCs w:val="28"/>
        </w:rPr>
        <w:t>в</w:t>
      </w:r>
      <w:r w:rsidR="00CD568B" w:rsidRPr="00977D79">
        <w:rPr>
          <w:rFonts w:ascii="Times New Roman" w:hAnsi="Times New Roman" w:cs="Times New Roman"/>
          <w:sz w:val="28"/>
          <w:szCs w:val="28"/>
        </w:rPr>
        <w:t xml:space="preserve"> </w:t>
      </w:r>
      <w:r w:rsidR="003748E6" w:rsidRPr="00977D79">
        <w:rPr>
          <w:rFonts w:ascii="Times New Roman" w:hAnsi="Times New Roman" w:cs="Times New Roman"/>
          <w:sz w:val="28"/>
          <w:szCs w:val="28"/>
        </w:rPr>
        <w:t>20</w:t>
      </w:r>
      <w:r w:rsidR="00A20977" w:rsidRPr="00977D79">
        <w:rPr>
          <w:rFonts w:ascii="Times New Roman" w:hAnsi="Times New Roman" w:cs="Times New Roman"/>
          <w:sz w:val="28"/>
          <w:szCs w:val="28"/>
        </w:rPr>
        <w:t>2</w:t>
      </w:r>
      <w:r w:rsidR="00487987" w:rsidRPr="00977D79">
        <w:rPr>
          <w:rFonts w:ascii="Times New Roman" w:hAnsi="Times New Roman" w:cs="Times New Roman"/>
          <w:sz w:val="28"/>
          <w:szCs w:val="28"/>
        </w:rPr>
        <w:t>2</w:t>
      </w:r>
      <w:r w:rsidR="006030F6" w:rsidRPr="00977D79">
        <w:rPr>
          <w:rFonts w:ascii="Times New Roman" w:hAnsi="Times New Roman" w:cs="Times New Roman"/>
          <w:sz w:val="28"/>
          <w:szCs w:val="28"/>
        </w:rPr>
        <w:t xml:space="preserve"> </w:t>
      </w:r>
      <w:r w:rsidR="003748E6" w:rsidRPr="00977D79">
        <w:rPr>
          <w:rFonts w:ascii="Times New Roman" w:hAnsi="Times New Roman" w:cs="Times New Roman"/>
          <w:sz w:val="28"/>
          <w:szCs w:val="28"/>
        </w:rPr>
        <w:t xml:space="preserve">году составят </w:t>
      </w:r>
      <w:r w:rsidR="00487987" w:rsidRPr="00977D79">
        <w:rPr>
          <w:rFonts w:ascii="Times New Roman" w:hAnsi="Times New Roman" w:cs="Times New Roman"/>
          <w:sz w:val="28"/>
          <w:szCs w:val="28"/>
        </w:rPr>
        <w:t>800</w:t>
      </w:r>
      <w:r w:rsidR="00A20977" w:rsidRPr="00977D79">
        <w:rPr>
          <w:rFonts w:ascii="Times New Roman" w:hAnsi="Times New Roman" w:cs="Times New Roman"/>
          <w:sz w:val="28"/>
          <w:szCs w:val="28"/>
        </w:rPr>
        <w:t>,00</w:t>
      </w:r>
      <w:r w:rsidRPr="00977D79">
        <w:rPr>
          <w:rFonts w:ascii="Times New Roman" w:hAnsi="Times New Roman" w:cs="Times New Roman"/>
          <w:sz w:val="28"/>
          <w:szCs w:val="28"/>
        </w:rPr>
        <w:t xml:space="preserve"> тысяч рублей</w:t>
      </w:r>
      <w:r w:rsidR="00680B0D" w:rsidRPr="00977D79">
        <w:rPr>
          <w:rFonts w:ascii="Times New Roman" w:hAnsi="Times New Roman" w:cs="Times New Roman"/>
          <w:sz w:val="28"/>
          <w:szCs w:val="28"/>
        </w:rPr>
        <w:t>.</w:t>
      </w:r>
      <w:r w:rsidR="00B73A0C" w:rsidRPr="00977D79">
        <w:rPr>
          <w:rFonts w:ascii="Arial CYR" w:hAnsi="Arial CYR" w:cs="Arial CYR"/>
          <w:sz w:val="28"/>
          <w:szCs w:val="28"/>
        </w:rPr>
        <w:t xml:space="preserve"> </w:t>
      </w:r>
    </w:p>
    <w:p w:rsidR="009819FA" w:rsidRPr="00977D79" w:rsidRDefault="009819FA" w:rsidP="00864BA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F2D78" w:rsidRPr="00977D79" w:rsidRDefault="00F363FD" w:rsidP="00BF2D7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7D79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977D79">
        <w:rPr>
          <w:rFonts w:ascii="Times New Roman" w:hAnsi="Times New Roman" w:cs="Times New Roman"/>
          <w:sz w:val="28"/>
          <w:szCs w:val="28"/>
        </w:rPr>
        <w:t>. ДЕФИЦИТ БЮДЖЕТА</w:t>
      </w:r>
    </w:p>
    <w:p w:rsidR="0072137A" w:rsidRPr="00977D79" w:rsidRDefault="00F363FD" w:rsidP="00EE45C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7D79">
        <w:rPr>
          <w:rFonts w:ascii="Times New Roman" w:hAnsi="Times New Roman" w:cs="Times New Roman"/>
          <w:sz w:val="28"/>
          <w:szCs w:val="28"/>
        </w:rPr>
        <w:t>В соответствии со ст. 92.1. Бюджетного кодекса Р</w:t>
      </w:r>
      <w:r w:rsidR="001F236A" w:rsidRPr="00977D79">
        <w:rPr>
          <w:rFonts w:ascii="Times New Roman" w:hAnsi="Times New Roman" w:cs="Times New Roman"/>
          <w:sz w:val="28"/>
          <w:szCs w:val="28"/>
        </w:rPr>
        <w:t xml:space="preserve">оссийской </w:t>
      </w:r>
      <w:r w:rsidRPr="00977D79">
        <w:rPr>
          <w:rFonts w:ascii="Times New Roman" w:hAnsi="Times New Roman" w:cs="Times New Roman"/>
          <w:sz w:val="28"/>
          <w:szCs w:val="28"/>
        </w:rPr>
        <w:t>Ф</w:t>
      </w:r>
      <w:r w:rsidR="001F236A" w:rsidRPr="00977D79">
        <w:rPr>
          <w:rFonts w:ascii="Times New Roman" w:hAnsi="Times New Roman" w:cs="Times New Roman"/>
          <w:sz w:val="28"/>
          <w:szCs w:val="28"/>
        </w:rPr>
        <w:t>едерации</w:t>
      </w:r>
      <w:r w:rsidRPr="00977D79">
        <w:rPr>
          <w:rFonts w:ascii="Times New Roman" w:hAnsi="Times New Roman" w:cs="Times New Roman"/>
          <w:sz w:val="28"/>
          <w:szCs w:val="28"/>
        </w:rPr>
        <w:t xml:space="preserve"> дефицит бюджета городс</w:t>
      </w:r>
      <w:r w:rsidR="00234C2B" w:rsidRPr="00977D79">
        <w:rPr>
          <w:rFonts w:ascii="Times New Roman" w:hAnsi="Times New Roman" w:cs="Times New Roman"/>
          <w:sz w:val="28"/>
          <w:szCs w:val="28"/>
        </w:rPr>
        <w:t xml:space="preserve">кого округа не может превышать </w:t>
      </w:r>
      <w:r w:rsidR="00EE45CC" w:rsidRPr="00977D79">
        <w:rPr>
          <w:rFonts w:ascii="Times New Roman" w:hAnsi="Times New Roman" w:cs="Times New Roman"/>
          <w:sz w:val="28"/>
          <w:szCs w:val="28"/>
        </w:rPr>
        <w:t>5</w:t>
      </w:r>
      <w:r w:rsidRPr="00977D79">
        <w:rPr>
          <w:rFonts w:ascii="Times New Roman" w:hAnsi="Times New Roman" w:cs="Times New Roman"/>
          <w:sz w:val="28"/>
          <w:szCs w:val="28"/>
        </w:rPr>
        <w:t> % объема доходов бюджета городского округа без учета финансовой помощи из федерального бюджета и бюджета Приморского края, а также налога на доходы физических лиц по дополнит</w:t>
      </w:r>
      <w:r w:rsidR="00EE1CFD" w:rsidRPr="00977D79">
        <w:rPr>
          <w:rFonts w:ascii="Times New Roman" w:hAnsi="Times New Roman" w:cs="Times New Roman"/>
          <w:sz w:val="28"/>
          <w:szCs w:val="28"/>
        </w:rPr>
        <w:t>ельному нормативу. Фактический</w:t>
      </w:r>
      <w:r w:rsidRPr="00977D79">
        <w:rPr>
          <w:rFonts w:ascii="Times New Roman" w:hAnsi="Times New Roman" w:cs="Times New Roman"/>
          <w:sz w:val="28"/>
          <w:szCs w:val="28"/>
        </w:rPr>
        <w:t xml:space="preserve"> дефицит бюджета </w:t>
      </w:r>
      <w:r w:rsidR="00CF64D0" w:rsidRPr="00977D79">
        <w:rPr>
          <w:rFonts w:ascii="Times New Roman" w:hAnsi="Times New Roman" w:cs="Times New Roman"/>
          <w:sz w:val="28"/>
          <w:szCs w:val="28"/>
        </w:rPr>
        <w:t xml:space="preserve">составляет </w:t>
      </w:r>
      <w:r w:rsidR="00733650">
        <w:rPr>
          <w:rFonts w:ascii="Times New Roman" w:hAnsi="Times New Roman" w:cs="Times New Roman"/>
          <w:sz w:val="28"/>
          <w:szCs w:val="28"/>
        </w:rPr>
        <w:t>9 036</w:t>
      </w:r>
      <w:r w:rsidR="006F3022" w:rsidRPr="00977D79">
        <w:rPr>
          <w:rFonts w:ascii="Times New Roman" w:hAnsi="Times New Roman" w:cs="Times New Roman"/>
          <w:sz w:val="28"/>
          <w:szCs w:val="28"/>
        </w:rPr>
        <w:t>,334</w:t>
      </w:r>
      <w:r w:rsidR="0072137A" w:rsidRPr="00977D79">
        <w:rPr>
          <w:rFonts w:ascii="Times New Roman" w:hAnsi="Times New Roman" w:cs="Times New Roman"/>
          <w:sz w:val="28"/>
          <w:szCs w:val="28"/>
        </w:rPr>
        <w:t xml:space="preserve"> тысяч рублей.</w:t>
      </w:r>
    </w:p>
    <w:p w:rsidR="007C0544" w:rsidRDefault="0072137A" w:rsidP="00864BA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77D79">
        <w:rPr>
          <w:rFonts w:ascii="Times New Roman" w:hAnsi="Times New Roman" w:cs="Times New Roman"/>
          <w:sz w:val="28"/>
          <w:szCs w:val="28"/>
        </w:rPr>
        <w:lastRenderedPageBreak/>
        <w:tab/>
        <w:t xml:space="preserve">Предельно допустимый размер дефицита бюджета </w:t>
      </w:r>
      <w:r w:rsidR="00F363FD" w:rsidRPr="00977D79">
        <w:rPr>
          <w:rFonts w:ascii="Times New Roman" w:hAnsi="Times New Roman" w:cs="Times New Roman"/>
          <w:sz w:val="28"/>
          <w:szCs w:val="28"/>
        </w:rPr>
        <w:t>определен нами в таблице:</w:t>
      </w:r>
    </w:p>
    <w:p w:rsidR="007C0544" w:rsidRPr="00977D79" w:rsidRDefault="007C0544" w:rsidP="00864BA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363FD" w:rsidRPr="00977D79" w:rsidRDefault="00F363FD" w:rsidP="00F363FD">
      <w:pPr>
        <w:spacing w:line="360" w:lineRule="auto"/>
        <w:ind w:firstLine="709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977D79">
        <w:rPr>
          <w:rFonts w:ascii="Times New Roman" w:hAnsi="Times New Roman" w:cs="Times New Roman"/>
          <w:sz w:val="28"/>
          <w:szCs w:val="28"/>
        </w:rPr>
        <w:t>Р</w:t>
      </w:r>
      <w:r w:rsidR="003748E6" w:rsidRPr="00977D79">
        <w:rPr>
          <w:rFonts w:ascii="Times New Roman" w:hAnsi="Times New Roman" w:cs="Times New Roman"/>
          <w:sz w:val="28"/>
          <w:szCs w:val="28"/>
        </w:rPr>
        <w:t>асчетный предельный дефицит бюджета на 20</w:t>
      </w:r>
      <w:r w:rsidR="002921ED" w:rsidRPr="00977D79">
        <w:rPr>
          <w:rFonts w:ascii="Times New Roman" w:hAnsi="Times New Roman" w:cs="Times New Roman"/>
          <w:sz w:val="28"/>
          <w:szCs w:val="28"/>
        </w:rPr>
        <w:t>2</w:t>
      </w:r>
      <w:r w:rsidR="006F3022" w:rsidRPr="00977D79">
        <w:rPr>
          <w:rFonts w:ascii="Times New Roman" w:hAnsi="Times New Roman" w:cs="Times New Roman"/>
          <w:sz w:val="28"/>
          <w:szCs w:val="28"/>
        </w:rPr>
        <w:t>2</w:t>
      </w:r>
      <w:r w:rsidRPr="00977D79">
        <w:rPr>
          <w:rFonts w:ascii="Times New Roman" w:hAnsi="Times New Roman" w:cs="Times New Roman"/>
          <w:sz w:val="28"/>
          <w:szCs w:val="28"/>
        </w:rPr>
        <w:t xml:space="preserve"> год</w:t>
      </w: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7284"/>
        <w:gridCol w:w="1536"/>
      </w:tblGrid>
      <w:tr w:rsidR="00977D79" w:rsidRPr="00977D79" w:rsidTr="00680B0D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3FD" w:rsidRPr="00977D79" w:rsidRDefault="00172D79" w:rsidP="00680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77D79">
              <w:rPr>
                <w:rFonts w:ascii="Times New Roman" w:hAnsi="Times New Roman" w:cs="Times New Roman"/>
                <w:lang w:val="en-US"/>
              </w:rPr>
              <w:t>NN</w:t>
            </w:r>
            <w:r w:rsidR="00F363FD" w:rsidRPr="00977D79">
              <w:rPr>
                <w:rFonts w:ascii="Times New Roman" w:hAnsi="Times New Roman" w:cs="Times New Roman"/>
              </w:rPr>
              <w:t xml:space="preserve"> п/п</w:t>
            </w:r>
          </w:p>
        </w:tc>
        <w:tc>
          <w:tcPr>
            <w:tcW w:w="7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3FD" w:rsidRPr="00977D79" w:rsidRDefault="00F363FD" w:rsidP="00680B0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77D79">
              <w:rPr>
                <w:rFonts w:ascii="Times New Roman" w:hAnsi="Times New Roman" w:cs="Times New Roman"/>
              </w:rPr>
              <w:t xml:space="preserve">Наименование 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3FD" w:rsidRPr="00977D79" w:rsidRDefault="00F363FD" w:rsidP="0068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77D79">
              <w:rPr>
                <w:rFonts w:ascii="Times New Roman" w:hAnsi="Times New Roman" w:cs="Times New Roman"/>
              </w:rPr>
              <w:t xml:space="preserve">Сумма, </w:t>
            </w:r>
          </w:p>
          <w:p w:rsidR="00F363FD" w:rsidRPr="00977D79" w:rsidRDefault="00F363FD" w:rsidP="00680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77D79">
              <w:rPr>
                <w:rFonts w:ascii="Times New Roman" w:hAnsi="Times New Roman" w:cs="Times New Roman"/>
              </w:rPr>
              <w:t>тыс. руб.</w:t>
            </w:r>
          </w:p>
        </w:tc>
      </w:tr>
      <w:tr w:rsidR="00977D79" w:rsidRPr="00977D79" w:rsidTr="00680B0D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3FD" w:rsidRPr="00977D79" w:rsidRDefault="00F363FD" w:rsidP="00680B0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D7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3FD" w:rsidRPr="00977D79" w:rsidRDefault="00F363FD" w:rsidP="00A3052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7D79"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  <w:r w:rsidR="003748E6" w:rsidRPr="00977D79">
              <w:rPr>
                <w:rFonts w:ascii="Times New Roman" w:hAnsi="Times New Roman" w:cs="Times New Roman"/>
                <w:sz w:val="24"/>
                <w:szCs w:val="24"/>
              </w:rPr>
              <w:t>бственные доходы бюджета на 20</w:t>
            </w:r>
            <w:r w:rsidR="002921ED" w:rsidRPr="00977D7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30520" w:rsidRPr="00977D7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977D79">
              <w:rPr>
                <w:rFonts w:ascii="Times New Roman" w:hAnsi="Times New Roman" w:cs="Times New Roman"/>
                <w:sz w:val="24"/>
                <w:szCs w:val="24"/>
              </w:rPr>
              <w:t xml:space="preserve"> год, всего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3FD" w:rsidRPr="00977D79" w:rsidRDefault="00A30520" w:rsidP="00EE1CF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D79">
              <w:rPr>
                <w:rFonts w:ascii="Times New Roman" w:hAnsi="Times New Roman" w:cs="Times New Roman"/>
                <w:sz w:val="24"/>
                <w:szCs w:val="24"/>
              </w:rPr>
              <w:t>487 662</w:t>
            </w:r>
            <w:r w:rsidR="002921ED" w:rsidRPr="00977D79">
              <w:rPr>
                <w:rFonts w:ascii="Times New Roman" w:hAnsi="Times New Roman" w:cs="Times New Roman"/>
                <w:sz w:val="24"/>
                <w:szCs w:val="24"/>
              </w:rPr>
              <w:t>,000</w:t>
            </w:r>
          </w:p>
        </w:tc>
      </w:tr>
      <w:tr w:rsidR="00977D79" w:rsidRPr="00977D79" w:rsidTr="00680B0D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3FD" w:rsidRPr="00977D79" w:rsidRDefault="00F363FD" w:rsidP="00680B0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D79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3FD" w:rsidRPr="00977D79" w:rsidRDefault="00F363FD" w:rsidP="00680B0D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7D79">
              <w:rPr>
                <w:rFonts w:ascii="Times New Roman" w:hAnsi="Times New Roman" w:cs="Times New Roman"/>
                <w:sz w:val="24"/>
                <w:szCs w:val="24"/>
              </w:rPr>
              <w:t>НДФЛ, всего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3FD" w:rsidRPr="00977D79" w:rsidRDefault="00A30520" w:rsidP="0007489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D79">
              <w:rPr>
                <w:rFonts w:ascii="Times New Roman" w:hAnsi="Times New Roman" w:cs="Times New Roman"/>
                <w:sz w:val="24"/>
                <w:szCs w:val="24"/>
              </w:rPr>
              <w:t>393 000</w:t>
            </w:r>
            <w:r w:rsidR="00FE7F5D" w:rsidRPr="00977D79">
              <w:rPr>
                <w:rFonts w:ascii="Times New Roman" w:hAnsi="Times New Roman" w:cs="Times New Roman"/>
                <w:sz w:val="24"/>
                <w:szCs w:val="24"/>
              </w:rPr>
              <w:t>,000</w:t>
            </w:r>
          </w:p>
        </w:tc>
      </w:tr>
      <w:tr w:rsidR="00977D79" w:rsidRPr="00977D79" w:rsidTr="00EE1CFD">
        <w:trPr>
          <w:trHeight w:val="30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3FD" w:rsidRPr="00977D79" w:rsidRDefault="00F363FD" w:rsidP="00680B0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D79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7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3FD" w:rsidRPr="00977D79" w:rsidRDefault="00F363FD" w:rsidP="001047E0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7D79">
              <w:rPr>
                <w:rFonts w:ascii="Times New Roman" w:hAnsi="Times New Roman" w:cs="Times New Roman"/>
                <w:sz w:val="24"/>
                <w:szCs w:val="24"/>
              </w:rPr>
              <w:t>В том числе НДФЛ по основному нормативу 15 %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3FD" w:rsidRPr="00977D79" w:rsidRDefault="00A30520" w:rsidP="00842E9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D79">
              <w:rPr>
                <w:rFonts w:ascii="Times New Roman" w:hAnsi="Times New Roman" w:cs="Times New Roman"/>
                <w:sz w:val="24"/>
                <w:szCs w:val="24"/>
              </w:rPr>
              <w:t>101 962,1755</w:t>
            </w:r>
          </w:p>
        </w:tc>
      </w:tr>
      <w:tr w:rsidR="00977D79" w:rsidRPr="00977D79" w:rsidTr="00EE1CFD">
        <w:trPr>
          <w:trHeight w:val="38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3FD" w:rsidRPr="00977D79" w:rsidRDefault="00F363FD" w:rsidP="00680B0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D79"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7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3FD" w:rsidRPr="00977D79" w:rsidRDefault="00F363FD" w:rsidP="00A305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7D79">
              <w:rPr>
                <w:rFonts w:ascii="Times New Roman" w:hAnsi="Times New Roman" w:cs="Times New Roman"/>
                <w:sz w:val="24"/>
                <w:szCs w:val="24"/>
              </w:rPr>
              <w:t>В том числе НДФЛ</w:t>
            </w:r>
            <w:r w:rsidR="00EE1CFD" w:rsidRPr="00977D79">
              <w:rPr>
                <w:rFonts w:ascii="Times New Roman" w:hAnsi="Times New Roman" w:cs="Times New Roman"/>
                <w:sz w:val="24"/>
                <w:szCs w:val="24"/>
              </w:rPr>
              <w:t xml:space="preserve"> по дополнительному нормативу </w:t>
            </w:r>
            <w:r w:rsidR="00A30520" w:rsidRPr="00977D79">
              <w:rPr>
                <w:rFonts w:ascii="Times New Roman" w:hAnsi="Times New Roman" w:cs="Times New Roman"/>
                <w:sz w:val="24"/>
                <w:szCs w:val="24"/>
              </w:rPr>
              <w:t>57,8155573</w:t>
            </w:r>
            <w:r w:rsidRPr="00977D79">
              <w:rPr>
                <w:rFonts w:ascii="Times New Roman" w:hAnsi="Times New Roman" w:cs="Times New Roman"/>
                <w:sz w:val="24"/>
                <w:szCs w:val="24"/>
              </w:rPr>
              <w:t xml:space="preserve"> % 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E90" w:rsidRPr="00977D79" w:rsidRDefault="00A30520" w:rsidP="00842E9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D79">
              <w:rPr>
                <w:rFonts w:ascii="Times New Roman" w:hAnsi="Times New Roman" w:cs="Times New Roman"/>
                <w:sz w:val="24"/>
                <w:szCs w:val="24"/>
              </w:rPr>
              <w:t>291 037,8245</w:t>
            </w:r>
          </w:p>
        </w:tc>
      </w:tr>
      <w:tr w:rsidR="00977D79" w:rsidRPr="00977D79" w:rsidTr="00680B0D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3FD" w:rsidRPr="00977D79" w:rsidRDefault="00F363FD" w:rsidP="00680B0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D79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7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3FD" w:rsidRPr="00977D79" w:rsidRDefault="00F363FD" w:rsidP="006F30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7D79">
              <w:rPr>
                <w:rFonts w:ascii="Times New Roman" w:hAnsi="Times New Roman" w:cs="Times New Roman"/>
                <w:sz w:val="24"/>
                <w:szCs w:val="24"/>
              </w:rPr>
              <w:t xml:space="preserve">Итого собственных доходов для </w:t>
            </w:r>
            <w:r w:rsidR="003748E6" w:rsidRPr="00977D79">
              <w:rPr>
                <w:rFonts w:ascii="Times New Roman" w:hAnsi="Times New Roman" w:cs="Times New Roman"/>
                <w:sz w:val="24"/>
                <w:szCs w:val="24"/>
              </w:rPr>
              <w:t>расчета дефицита бюджета на 20</w:t>
            </w:r>
            <w:r w:rsidR="001325DA" w:rsidRPr="00977D7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F3022" w:rsidRPr="00977D7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977D79">
              <w:rPr>
                <w:rFonts w:ascii="Times New Roman" w:hAnsi="Times New Roman" w:cs="Times New Roman"/>
                <w:sz w:val="24"/>
                <w:szCs w:val="24"/>
              </w:rPr>
              <w:t xml:space="preserve"> год (стр. 1 – стр. 2.2.)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9FA" w:rsidRPr="00977D79" w:rsidRDefault="00A30520" w:rsidP="009819F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D79">
              <w:rPr>
                <w:rFonts w:ascii="Times New Roman" w:hAnsi="Times New Roman" w:cs="Times New Roman"/>
                <w:sz w:val="24"/>
                <w:szCs w:val="24"/>
              </w:rPr>
              <w:t>196 624,1755</w:t>
            </w:r>
          </w:p>
        </w:tc>
      </w:tr>
      <w:tr w:rsidR="00977D79" w:rsidRPr="00977D79" w:rsidTr="001047E0">
        <w:trPr>
          <w:trHeight w:val="33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3FD" w:rsidRPr="00977D79" w:rsidRDefault="00F363FD" w:rsidP="00680B0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D79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7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3FD" w:rsidRPr="00977D79" w:rsidRDefault="003748E6" w:rsidP="00F85F3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7D79">
              <w:rPr>
                <w:rFonts w:ascii="Times New Roman" w:hAnsi="Times New Roman" w:cs="Times New Roman"/>
                <w:sz w:val="24"/>
                <w:szCs w:val="24"/>
              </w:rPr>
              <w:t>Предельный д</w:t>
            </w:r>
            <w:r w:rsidR="00F85F37" w:rsidRPr="00977D79">
              <w:rPr>
                <w:rFonts w:ascii="Times New Roman" w:hAnsi="Times New Roman" w:cs="Times New Roman"/>
                <w:sz w:val="24"/>
                <w:szCs w:val="24"/>
              </w:rPr>
              <w:t>ефицит бюджета (5</w:t>
            </w:r>
            <w:r w:rsidR="00F363FD" w:rsidRPr="00977D79">
              <w:rPr>
                <w:rFonts w:ascii="Times New Roman" w:hAnsi="Times New Roman" w:cs="Times New Roman"/>
                <w:sz w:val="24"/>
                <w:szCs w:val="24"/>
              </w:rPr>
              <w:t xml:space="preserve"> % от стр. 3)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3FD" w:rsidRPr="00977D79" w:rsidRDefault="00A30520" w:rsidP="00236C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D79">
              <w:rPr>
                <w:rFonts w:ascii="Times New Roman" w:hAnsi="Times New Roman" w:cs="Times New Roman"/>
                <w:sz w:val="24"/>
                <w:szCs w:val="24"/>
              </w:rPr>
              <w:t>9 831,208775</w:t>
            </w:r>
          </w:p>
        </w:tc>
      </w:tr>
    </w:tbl>
    <w:p w:rsidR="001047E0" w:rsidRPr="00977D79" w:rsidRDefault="00F363FD" w:rsidP="00F363FD">
      <w:pPr>
        <w:pStyle w:val="a5"/>
        <w:spacing w:line="360" w:lineRule="auto"/>
        <w:ind w:firstLine="0"/>
        <w:outlineLvl w:val="0"/>
      </w:pPr>
      <w:r w:rsidRPr="00977D79">
        <w:t xml:space="preserve">         </w:t>
      </w:r>
    </w:p>
    <w:p w:rsidR="00BD4DB5" w:rsidRPr="00977D79" w:rsidRDefault="00BD4DB5" w:rsidP="00F363FD">
      <w:pPr>
        <w:pStyle w:val="a5"/>
        <w:spacing w:line="360" w:lineRule="auto"/>
        <w:ind w:firstLine="0"/>
        <w:outlineLvl w:val="0"/>
      </w:pPr>
    </w:p>
    <w:p w:rsidR="00BD4DB5" w:rsidRPr="00977D79" w:rsidRDefault="00BD4DB5" w:rsidP="00F363FD">
      <w:pPr>
        <w:pStyle w:val="a5"/>
        <w:spacing w:line="360" w:lineRule="auto"/>
        <w:ind w:firstLine="0"/>
        <w:outlineLvl w:val="0"/>
      </w:pPr>
    </w:p>
    <w:p w:rsidR="00F363FD" w:rsidRPr="00977D79" w:rsidRDefault="00BF2D78" w:rsidP="006E62F5">
      <w:pPr>
        <w:pStyle w:val="a5"/>
        <w:spacing w:line="360" w:lineRule="auto"/>
        <w:ind w:firstLine="0"/>
        <w:outlineLvl w:val="0"/>
        <w:rPr>
          <w:sz w:val="28"/>
          <w:szCs w:val="28"/>
        </w:rPr>
      </w:pPr>
      <w:r w:rsidRPr="00977D79">
        <w:rPr>
          <w:sz w:val="28"/>
          <w:szCs w:val="28"/>
        </w:rPr>
        <w:tab/>
      </w:r>
      <w:r w:rsidR="00EE1CFD" w:rsidRPr="00977D79">
        <w:rPr>
          <w:sz w:val="28"/>
          <w:szCs w:val="28"/>
          <w:lang w:val="en-US"/>
        </w:rPr>
        <w:t>I</w:t>
      </w:r>
      <w:r w:rsidR="00F363FD" w:rsidRPr="00977D79">
        <w:rPr>
          <w:sz w:val="28"/>
          <w:szCs w:val="28"/>
          <w:lang w:val="en-US"/>
        </w:rPr>
        <w:t>V</w:t>
      </w:r>
      <w:r w:rsidR="00F363FD" w:rsidRPr="00977D79">
        <w:rPr>
          <w:sz w:val="28"/>
          <w:szCs w:val="28"/>
        </w:rPr>
        <w:t>. МУНИЦИПАЛЬНЫЕ ВНУТРЕННИЕ ЗАИМСТВОВАНИЯ</w:t>
      </w:r>
    </w:p>
    <w:p w:rsidR="00F363FD" w:rsidRPr="00977D79" w:rsidRDefault="00F363FD" w:rsidP="00BF2D78">
      <w:pPr>
        <w:pStyle w:val="a5"/>
        <w:spacing w:line="360" w:lineRule="auto"/>
        <w:ind w:firstLine="708"/>
        <w:rPr>
          <w:sz w:val="28"/>
          <w:szCs w:val="28"/>
        </w:rPr>
      </w:pPr>
      <w:r w:rsidRPr="00977D79">
        <w:rPr>
          <w:sz w:val="28"/>
          <w:szCs w:val="28"/>
        </w:rPr>
        <w:t xml:space="preserve">Программа муниципальных внутренних заимствований городского </w:t>
      </w:r>
      <w:proofErr w:type="gramStart"/>
      <w:r w:rsidR="000641EC" w:rsidRPr="00977D79">
        <w:rPr>
          <w:sz w:val="28"/>
          <w:szCs w:val="28"/>
        </w:rPr>
        <w:t>округа</w:t>
      </w:r>
      <w:proofErr w:type="gramEnd"/>
      <w:r w:rsidR="000641EC" w:rsidRPr="00977D79">
        <w:rPr>
          <w:sz w:val="28"/>
          <w:szCs w:val="28"/>
        </w:rPr>
        <w:t xml:space="preserve"> ЗАТО город Фокино на 20</w:t>
      </w:r>
      <w:r w:rsidR="00AE35AA" w:rsidRPr="00977D79">
        <w:rPr>
          <w:sz w:val="28"/>
          <w:szCs w:val="28"/>
        </w:rPr>
        <w:t>2</w:t>
      </w:r>
      <w:r w:rsidR="00A30520" w:rsidRPr="00977D79">
        <w:rPr>
          <w:sz w:val="28"/>
          <w:szCs w:val="28"/>
        </w:rPr>
        <w:t>2</w:t>
      </w:r>
      <w:r w:rsidRPr="00977D79">
        <w:rPr>
          <w:sz w:val="28"/>
          <w:szCs w:val="28"/>
        </w:rPr>
        <w:t xml:space="preserve"> год оформлена отдельным приложением к проекту решения Думы городского округа ЗАТ</w:t>
      </w:r>
      <w:r w:rsidR="000641EC" w:rsidRPr="00977D79">
        <w:rPr>
          <w:sz w:val="28"/>
          <w:szCs w:val="28"/>
        </w:rPr>
        <w:t>О Фокино о бюджете на 20</w:t>
      </w:r>
      <w:r w:rsidR="00AE35AA" w:rsidRPr="00977D79">
        <w:rPr>
          <w:sz w:val="28"/>
          <w:szCs w:val="28"/>
        </w:rPr>
        <w:t>2</w:t>
      </w:r>
      <w:r w:rsidR="00A30520" w:rsidRPr="00977D79">
        <w:rPr>
          <w:sz w:val="28"/>
          <w:szCs w:val="28"/>
        </w:rPr>
        <w:t>2</w:t>
      </w:r>
      <w:r w:rsidRPr="00977D79">
        <w:rPr>
          <w:sz w:val="28"/>
          <w:szCs w:val="28"/>
        </w:rPr>
        <w:t xml:space="preserve"> год и плановый период</w:t>
      </w:r>
      <w:r w:rsidR="00586CBA" w:rsidRPr="00977D79">
        <w:rPr>
          <w:sz w:val="28"/>
          <w:szCs w:val="28"/>
        </w:rPr>
        <w:t xml:space="preserve"> 20</w:t>
      </w:r>
      <w:r w:rsidR="00842E90" w:rsidRPr="00977D79">
        <w:rPr>
          <w:sz w:val="28"/>
          <w:szCs w:val="28"/>
        </w:rPr>
        <w:t>2</w:t>
      </w:r>
      <w:r w:rsidR="00A30520" w:rsidRPr="00977D79">
        <w:rPr>
          <w:sz w:val="28"/>
          <w:szCs w:val="28"/>
        </w:rPr>
        <w:t>3</w:t>
      </w:r>
      <w:r w:rsidR="00586CBA" w:rsidRPr="00977D79">
        <w:rPr>
          <w:sz w:val="28"/>
          <w:szCs w:val="28"/>
        </w:rPr>
        <w:t>-20</w:t>
      </w:r>
      <w:r w:rsidR="00971332" w:rsidRPr="00977D79">
        <w:rPr>
          <w:sz w:val="28"/>
          <w:szCs w:val="28"/>
        </w:rPr>
        <w:t>2</w:t>
      </w:r>
      <w:r w:rsidR="00A30520" w:rsidRPr="00977D79">
        <w:rPr>
          <w:sz w:val="28"/>
          <w:szCs w:val="28"/>
        </w:rPr>
        <w:t>4</w:t>
      </w:r>
      <w:r w:rsidR="00586CBA" w:rsidRPr="00977D79">
        <w:rPr>
          <w:sz w:val="28"/>
          <w:szCs w:val="28"/>
        </w:rPr>
        <w:t xml:space="preserve"> годов</w:t>
      </w:r>
      <w:r w:rsidRPr="00977D79">
        <w:rPr>
          <w:sz w:val="28"/>
          <w:szCs w:val="28"/>
        </w:rPr>
        <w:t>.</w:t>
      </w:r>
    </w:p>
    <w:p w:rsidR="00F363FD" w:rsidRPr="00977D79" w:rsidRDefault="00F363FD" w:rsidP="00F363FD">
      <w:pPr>
        <w:pStyle w:val="a5"/>
        <w:spacing w:line="360" w:lineRule="auto"/>
        <w:ind w:firstLine="0"/>
        <w:rPr>
          <w:sz w:val="28"/>
          <w:szCs w:val="28"/>
        </w:rPr>
      </w:pPr>
    </w:p>
    <w:p w:rsidR="00F363FD" w:rsidRPr="00977D79" w:rsidRDefault="00F363FD" w:rsidP="00F363FD">
      <w:pPr>
        <w:spacing w:line="36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977D79">
        <w:rPr>
          <w:rFonts w:ascii="Times New Roman" w:hAnsi="Times New Roman" w:cs="Times New Roman"/>
          <w:sz w:val="28"/>
          <w:szCs w:val="28"/>
        </w:rPr>
        <w:t xml:space="preserve"> </w:t>
      </w:r>
      <w:r w:rsidR="00EE1CFD" w:rsidRPr="00977D79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977D79">
        <w:rPr>
          <w:rFonts w:ascii="Times New Roman" w:hAnsi="Times New Roman" w:cs="Times New Roman"/>
          <w:sz w:val="28"/>
          <w:szCs w:val="28"/>
        </w:rPr>
        <w:t xml:space="preserve">. ПРЕДОСТАВЛЕНИЕ БЮДЖЕТНЫХ КРЕДИТОВ         </w:t>
      </w:r>
    </w:p>
    <w:p w:rsidR="00F363FD" w:rsidRDefault="00F363FD" w:rsidP="00BF2D78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7D79">
        <w:rPr>
          <w:rFonts w:ascii="Times New Roman" w:hAnsi="Times New Roman" w:cs="Times New Roman"/>
          <w:sz w:val="28"/>
          <w:szCs w:val="28"/>
        </w:rPr>
        <w:t xml:space="preserve">Городским </w:t>
      </w:r>
      <w:proofErr w:type="gramStart"/>
      <w:r w:rsidRPr="00977D79">
        <w:rPr>
          <w:rFonts w:ascii="Times New Roman" w:hAnsi="Times New Roman" w:cs="Times New Roman"/>
          <w:sz w:val="28"/>
          <w:szCs w:val="28"/>
        </w:rPr>
        <w:t>округом</w:t>
      </w:r>
      <w:proofErr w:type="gramEnd"/>
      <w:r w:rsidRPr="00977D79">
        <w:rPr>
          <w:rFonts w:ascii="Times New Roman" w:hAnsi="Times New Roman" w:cs="Times New Roman"/>
          <w:sz w:val="28"/>
          <w:szCs w:val="28"/>
        </w:rPr>
        <w:t xml:space="preserve"> ЗАТО Фокино предоставление бюджетных кредитов как юридически</w:t>
      </w:r>
      <w:r w:rsidR="000641EC" w:rsidRPr="00977D79">
        <w:rPr>
          <w:rFonts w:ascii="Times New Roman" w:hAnsi="Times New Roman" w:cs="Times New Roman"/>
          <w:sz w:val="28"/>
          <w:szCs w:val="28"/>
        </w:rPr>
        <w:t>м, так и физическим лицам в 20</w:t>
      </w:r>
      <w:r w:rsidR="00A76F23" w:rsidRPr="00977D79">
        <w:rPr>
          <w:rFonts w:ascii="Times New Roman" w:hAnsi="Times New Roman" w:cs="Times New Roman"/>
          <w:sz w:val="28"/>
          <w:szCs w:val="28"/>
        </w:rPr>
        <w:t>2</w:t>
      </w:r>
      <w:r w:rsidR="00A30520" w:rsidRPr="00977D79">
        <w:rPr>
          <w:rFonts w:ascii="Times New Roman" w:hAnsi="Times New Roman" w:cs="Times New Roman"/>
          <w:sz w:val="28"/>
          <w:szCs w:val="28"/>
        </w:rPr>
        <w:t>2</w:t>
      </w:r>
      <w:r w:rsidRPr="00977D79">
        <w:rPr>
          <w:rFonts w:ascii="Times New Roman" w:hAnsi="Times New Roman" w:cs="Times New Roman"/>
          <w:sz w:val="28"/>
          <w:szCs w:val="28"/>
        </w:rPr>
        <w:t xml:space="preserve"> году не предусматривается.</w:t>
      </w:r>
    </w:p>
    <w:p w:rsidR="007C0544" w:rsidRDefault="007C0544" w:rsidP="00BF2D78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C0544" w:rsidRPr="00977D79" w:rsidRDefault="007C0544" w:rsidP="00BF2D78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363FD" w:rsidRPr="00977D79" w:rsidRDefault="00EE1CFD" w:rsidP="00F363F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77D79">
        <w:rPr>
          <w:rFonts w:ascii="Times New Roman" w:hAnsi="Times New Roman" w:cs="Times New Roman"/>
          <w:sz w:val="28"/>
          <w:szCs w:val="28"/>
        </w:rPr>
        <w:lastRenderedPageBreak/>
        <w:tab/>
        <w:t>VI</w:t>
      </w:r>
      <w:r w:rsidR="00F363FD" w:rsidRPr="00977D79">
        <w:rPr>
          <w:rFonts w:ascii="Times New Roman" w:hAnsi="Times New Roman" w:cs="Times New Roman"/>
          <w:sz w:val="28"/>
          <w:szCs w:val="28"/>
        </w:rPr>
        <w:t>. ПРЕДОСТАВЛЕНИЕ БЮДЖЕТНЫХ ГАРАНТИЙ.</w:t>
      </w:r>
    </w:p>
    <w:p w:rsidR="00F363FD" w:rsidRPr="00977D79" w:rsidRDefault="00F363FD" w:rsidP="00F363FD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7D79">
        <w:rPr>
          <w:rFonts w:ascii="Times New Roman" w:hAnsi="Times New Roman" w:cs="Times New Roman"/>
          <w:sz w:val="28"/>
          <w:szCs w:val="28"/>
        </w:rPr>
        <w:t xml:space="preserve">Городским </w:t>
      </w:r>
      <w:proofErr w:type="gramStart"/>
      <w:r w:rsidRPr="00977D79">
        <w:rPr>
          <w:rFonts w:ascii="Times New Roman" w:hAnsi="Times New Roman" w:cs="Times New Roman"/>
          <w:sz w:val="28"/>
          <w:szCs w:val="28"/>
        </w:rPr>
        <w:t>округом</w:t>
      </w:r>
      <w:proofErr w:type="gramEnd"/>
      <w:r w:rsidRPr="00977D79">
        <w:rPr>
          <w:rFonts w:ascii="Times New Roman" w:hAnsi="Times New Roman" w:cs="Times New Roman"/>
          <w:sz w:val="28"/>
          <w:szCs w:val="28"/>
        </w:rPr>
        <w:t xml:space="preserve"> ЗАТО Фокино предоставление бюджетных </w:t>
      </w:r>
      <w:r w:rsidR="000641EC" w:rsidRPr="00977D79">
        <w:rPr>
          <w:rFonts w:ascii="Times New Roman" w:hAnsi="Times New Roman" w:cs="Times New Roman"/>
          <w:sz w:val="28"/>
          <w:szCs w:val="28"/>
        </w:rPr>
        <w:t>гарантий в 20</w:t>
      </w:r>
      <w:r w:rsidR="00A76F23" w:rsidRPr="00977D79">
        <w:rPr>
          <w:rFonts w:ascii="Times New Roman" w:hAnsi="Times New Roman" w:cs="Times New Roman"/>
          <w:sz w:val="28"/>
          <w:szCs w:val="28"/>
        </w:rPr>
        <w:t>2</w:t>
      </w:r>
      <w:r w:rsidR="00A30520" w:rsidRPr="00977D79">
        <w:rPr>
          <w:rFonts w:ascii="Times New Roman" w:hAnsi="Times New Roman" w:cs="Times New Roman"/>
          <w:sz w:val="28"/>
          <w:szCs w:val="28"/>
        </w:rPr>
        <w:t>2</w:t>
      </w:r>
      <w:r w:rsidRPr="00977D79">
        <w:rPr>
          <w:rFonts w:ascii="Times New Roman" w:hAnsi="Times New Roman" w:cs="Times New Roman"/>
          <w:sz w:val="28"/>
          <w:szCs w:val="28"/>
        </w:rPr>
        <w:t xml:space="preserve"> году не предусматривается.</w:t>
      </w:r>
    </w:p>
    <w:p w:rsidR="009F1568" w:rsidRPr="00977D79" w:rsidRDefault="00DC2998" w:rsidP="00DC2998">
      <w:pPr>
        <w:spacing w:line="360" w:lineRule="auto"/>
        <w:ind w:firstLine="708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977D79">
        <w:rPr>
          <w:rFonts w:ascii="Times New Roman" w:hAnsi="Times New Roman" w:cs="Times New Roman"/>
          <w:sz w:val="28"/>
          <w:szCs w:val="28"/>
        </w:rPr>
        <w:t>Р</w:t>
      </w:r>
      <w:r w:rsidR="00EE1CFD" w:rsidRPr="00977D79">
        <w:rPr>
          <w:rFonts w:ascii="Times New Roman" w:hAnsi="Times New Roman" w:cs="Times New Roman"/>
          <w:sz w:val="28"/>
          <w:szCs w:val="28"/>
        </w:rPr>
        <w:t>асходы 202</w:t>
      </w:r>
      <w:r w:rsidR="00A30520" w:rsidRPr="00977D79">
        <w:rPr>
          <w:rFonts w:ascii="Times New Roman" w:hAnsi="Times New Roman" w:cs="Times New Roman"/>
          <w:sz w:val="28"/>
          <w:szCs w:val="28"/>
        </w:rPr>
        <w:t>3</w:t>
      </w:r>
      <w:r w:rsidR="000641EC" w:rsidRPr="00977D79">
        <w:rPr>
          <w:rFonts w:ascii="Times New Roman" w:hAnsi="Times New Roman" w:cs="Times New Roman"/>
          <w:sz w:val="28"/>
          <w:szCs w:val="28"/>
        </w:rPr>
        <w:t xml:space="preserve"> и 20</w:t>
      </w:r>
      <w:r w:rsidR="00EE1CFD" w:rsidRPr="00977D79">
        <w:rPr>
          <w:rFonts w:ascii="Times New Roman" w:hAnsi="Times New Roman" w:cs="Times New Roman"/>
          <w:sz w:val="28"/>
          <w:szCs w:val="28"/>
        </w:rPr>
        <w:t>2</w:t>
      </w:r>
      <w:r w:rsidR="00A30520" w:rsidRPr="00977D79">
        <w:rPr>
          <w:rFonts w:ascii="Times New Roman" w:hAnsi="Times New Roman" w:cs="Times New Roman"/>
          <w:sz w:val="28"/>
          <w:szCs w:val="28"/>
        </w:rPr>
        <w:t>4</w:t>
      </w:r>
      <w:r w:rsidR="00F363FD" w:rsidRPr="00977D79">
        <w:rPr>
          <w:rFonts w:ascii="Times New Roman" w:hAnsi="Times New Roman" w:cs="Times New Roman"/>
          <w:sz w:val="28"/>
          <w:szCs w:val="28"/>
        </w:rPr>
        <w:t xml:space="preserve"> годо</w:t>
      </w:r>
      <w:r w:rsidR="000641EC" w:rsidRPr="00977D79">
        <w:rPr>
          <w:rFonts w:ascii="Times New Roman" w:hAnsi="Times New Roman" w:cs="Times New Roman"/>
          <w:sz w:val="28"/>
          <w:szCs w:val="28"/>
        </w:rPr>
        <w:t xml:space="preserve">в предусмотрены в размере </w:t>
      </w:r>
      <w:r w:rsidR="00733650">
        <w:rPr>
          <w:rFonts w:ascii="Times New Roman" w:hAnsi="Times New Roman" w:cs="Times New Roman"/>
          <w:sz w:val="28"/>
          <w:szCs w:val="28"/>
        </w:rPr>
        <w:t>1 122 003,86</w:t>
      </w:r>
      <w:r w:rsidR="006E62F5" w:rsidRPr="00977D79">
        <w:rPr>
          <w:rFonts w:ascii="Times New Roman" w:hAnsi="Times New Roman" w:cs="Times New Roman"/>
          <w:sz w:val="28"/>
          <w:szCs w:val="28"/>
        </w:rPr>
        <w:t xml:space="preserve"> тысяч рублей</w:t>
      </w:r>
      <w:r w:rsidR="000641EC" w:rsidRPr="00977D79">
        <w:rPr>
          <w:rFonts w:ascii="Times New Roman" w:hAnsi="Times New Roman" w:cs="Times New Roman"/>
          <w:sz w:val="28"/>
          <w:szCs w:val="28"/>
        </w:rPr>
        <w:t xml:space="preserve"> и </w:t>
      </w:r>
      <w:r w:rsidR="00733650">
        <w:rPr>
          <w:rFonts w:ascii="Times New Roman" w:hAnsi="Times New Roman" w:cs="Times New Roman"/>
          <w:sz w:val="28"/>
          <w:szCs w:val="28"/>
        </w:rPr>
        <w:t>1 143 735,71</w:t>
      </w:r>
      <w:r w:rsidR="006E62F5" w:rsidRPr="00977D79">
        <w:rPr>
          <w:rFonts w:ascii="Times New Roman" w:hAnsi="Times New Roman" w:cs="Times New Roman"/>
          <w:sz w:val="28"/>
          <w:szCs w:val="28"/>
        </w:rPr>
        <w:t xml:space="preserve"> </w:t>
      </w:r>
      <w:r w:rsidR="00F363FD" w:rsidRPr="00977D79">
        <w:rPr>
          <w:rFonts w:ascii="Times New Roman" w:hAnsi="Times New Roman" w:cs="Times New Roman"/>
          <w:sz w:val="28"/>
          <w:szCs w:val="28"/>
        </w:rPr>
        <w:t>тысяч рублей соответственно и могут (будут) изменяться в соответствии с ч. 4 ст. 184.1 Бюджетного кодекса РФ.</w:t>
      </w:r>
      <w:r w:rsidR="009F1568" w:rsidRPr="00977D79">
        <w:rPr>
          <w:rFonts w:ascii="Times New Roman" w:hAnsi="Times New Roman" w:cs="Times New Roman"/>
          <w:noProof/>
          <w:sz w:val="28"/>
          <w:szCs w:val="28"/>
        </w:rPr>
        <w:t xml:space="preserve"> </w:t>
      </w:r>
    </w:p>
    <w:p w:rsidR="00F363FD" w:rsidRPr="00977D79" w:rsidRDefault="009F1568" w:rsidP="00F363FD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7D79">
        <w:rPr>
          <w:rFonts w:ascii="Times New Roman" w:hAnsi="Times New Roman" w:cs="Times New Roman"/>
          <w:sz w:val="28"/>
          <w:szCs w:val="28"/>
        </w:rPr>
        <w:t>Реализация мероприятий, предусмотренных данным проектом решения о бюджете на 20</w:t>
      </w:r>
      <w:r w:rsidR="00F85615" w:rsidRPr="00977D79">
        <w:rPr>
          <w:rFonts w:ascii="Times New Roman" w:hAnsi="Times New Roman" w:cs="Times New Roman"/>
          <w:sz w:val="28"/>
          <w:szCs w:val="28"/>
        </w:rPr>
        <w:t>2</w:t>
      </w:r>
      <w:r w:rsidR="00A30520" w:rsidRPr="00977D79">
        <w:rPr>
          <w:rFonts w:ascii="Times New Roman" w:hAnsi="Times New Roman" w:cs="Times New Roman"/>
          <w:sz w:val="28"/>
          <w:szCs w:val="28"/>
        </w:rPr>
        <w:t>2</w:t>
      </w:r>
      <w:r w:rsidR="007C01BD" w:rsidRPr="00977D79">
        <w:rPr>
          <w:rFonts w:ascii="Times New Roman" w:hAnsi="Times New Roman" w:cs="Times New Roman"/>
          <w:sz w:val="28"/>
          <w:szCs w:val="28"/>
        </w:rPr>
        <w:t xml:space="preserve"> – 20</w:t>
      </w:r>
      <w:r w:rsidR="00971332" w:rsidRPr="00977D79">
        <w:rPr>
          <w:rFonts w:ascii="Times New Roman" w:hAnsi="Times New Roman" w:cs="Times New Roman"/>
          <w:sz w:val="28"/>
          <w:szCs w:val="28"/>
        </w:rPr>
        <w:t>2</w:t>
      </w:r>
      <w:r w:rsidR="00A30520" w:rsidRPr="00977D79">
        <w:rPr>
          <w:rFonts w:ascii="Times New Roman" w:hAnsi="Times New Roman" w:cs="Times New Roman"/>
          <w:sz w:val="28"/>
          <w:szCs w:val="28"/>
        </w:rPr>
        <w:t>4</w:t>
      </w:r>
      <w:r w:rsidR="007C01BD" w:rsidRPr="00977D79">
        <w:rPr>
          <w:rFonts w:ascii="Times New Roman" w:hAnsi="Times New Roman" w:cs="Times New Roman"/>
          <w:sz w:val="28"/>
          <w:szCs w:val="28"/>
        </w:rPr>
        <w:t xml:space="preserve"> годов, обеспечивает решение </w:t>
      </w:r>
      <w:r w:rsidR="00034D1C" w:rsidRPr="00977D79">
        <w:rPr>
          <w:rFonts w:ascii="Times New Roman" w:hAnsi="Times New Roman" w:cs="Times New Roman"/>
          <w:sz w:val="28"/>
          <w:szCs w:val="28"/>
        </w:rPr>
        <w:t>вопросов местного значения</w:t>
      </w:r>
      <w:r w:rsidR="0002173F" w:rsidRPr="00977D79">
        <w:rPr>
          <w:rFonts w:ascii="Times New Roman" w:hAnsi="Times New Roman" w:cs="Times New Roman"/>
          <w:sz w:val="28"/>
          <w:szCs w:val="28"/>
        </w:rPr>
        <w:t>,</w:t>
      </w:r>
      <w:r w:rsidR="00034D1C" w:rsidRPr="00977D79">
        <w:rPr>
          <w:rFonts w:ascii="Times New Roman" w:hAnsi="Times New Roman" w:cs="Times New Roman"/>
          <w:sz w:val="28"/>
          <w:szCs w:val="28"/>
        </w:rPr>
        <w:t xml:space="preserve"> </w:t>
      </w:r>
      <w:r w:rsidR="0002173F" w:rsidRPr="00977D79">
        <w:rPr>
          <w:rFonts w:ascii="Times New Roman" w:hAnsi="Times New Roman" w:cs="Times New Roman"/>
          <w:sz w:val="28"/>
          <w:szCs w:val="28"/>
        </w:rPr>
        <w:t>переданных</w:t>
      </w:r>
      <w:r w:rsidR="007C01BD" w:rsidRPr="00977D79">
        <w:rPr>
          <w:rFonts w:ascii="Times New Roman" w:hAnsi="Times New Roman" w:cs="Times New Roman"/>
          <w:sz w:val="28"/>
          <w:szCs w:val="28"/>
        </w:rPr>
        <w:t xml:space="preserve"> </w:t>
      </w:r>
      <w:r w:rsidR="00D02A07" w:rsidRPr="00977D79">
        <w:rPr>
          <w:rFonts w:ascii="Times New Roman" w:hAnsi="Times New Roman" w:cs="Times New Roman"/>
          <w:sz w:val="28"/>
          <w:szCs w:val="28"/>
        </w:rPr>
        <w:t xml:space="preserve">на городской округ </w:t>
      </w:r>
      <w:r w:rsidR="0002173F" w:rsidRPr="00977D79">
        <w:rPr>
          <w:rFonts w:ascii="Times New Roman" w:hAnsi="Times New Roman" w:cs="Times New Roman"/>
          <w:sz w:val="28"/>
          <w:szCs w:val="28"/>
        </w:rPr>
        <w:t>государственных</w:t>
      </w:r>
      <w:r w:rsidR="00D02A07" w:rsidRPr="00977D79">
        <w:rPr>
          <w:rFonts w:ascii="Times New Roman" w:hAnsi="Times New Roman" w:cs="Times New Roman"/>
          <w:sz w:val="28"/>
          <w:szCs w:val="28"/>
        </w:rPr>
        <w:t xml:space="preserve"> </w:t>
      </w:r>
      <w:r w:rsidR="007C01BD" w:rsidRPr="00977D79">
        <w:rPr>
          <w:rFonts w:ascii="Times New Roman" w:hAnsi="Times New Roman" w:cs="Times New Roman"/>
          <w:sz w:val="28"/>
          <w:szCs w:val="28"/>
        </w:rPr>
        <w:t>полномочий</w:t>
      </w:r>
      <w:r w:rsidR="00034D1C" w:rsidRPr="00977D79">
        <w:rPr>
          <w:rFonts w:ascii="Times New Roman" w:hAnsi="Times New Roman" w:cs="Times New Roman"/>
          <w:sz w:val="28"/>
          <w:szCs w:val="28"/>
        </w:rPr>
        <w:t xml:space="preserve"> </w:t>
      </w:r>
      <w:r w:rsidR="0002173F" w:rsidRPr="00977D79">
        <w:rPr>
          <w:rFonts w:ascii="Times New Roman" w:hAnsi="Times New Roman" w:cs="Times New Roman"/>
          <w:sz w:val="28"/>
          <w:szCs w:val="28"/>
        </w:rPr>
        <w:t xml:space="preserve">и </w:t>
      </w:r>
      <w:r w:rsidR="008E3D3A" w:rsidRPr="00977D79">
        <w:rPr>
          <w:rFonts w:ascii="Times New Roman" w:hAnsi="Times New Roman" w:cs="Times New Roman"/>
          <w:sz w:val="28"/>
          <w:szCs w:val="28"/>
        </w:rPr>
        <w:t>первоочередных задач по социально-экономическому развитию территории.</w:t>
      </w:r>
    </w:p>
    <w:p w:rsidR="008349E9" w:rsidRPr="00977D79" w:rsidRDefault="008349E9" w:rsidP="00F363FD">
      <w:pPr>
        <w:pStyle w:val="a5"/>
        <w:ind w:firstLine="0"/>
        <w:outlineLvl w:val="0"/>
        <w:rPr>
          <w:sz w:val="28"/>
          <w:szCs w:val="28"/>
        </w:rPr>
      </w:pPr>
    </w:p>
    <w:p w:rsidR="00F363FD" w:rsidRPr="00977D79" w:rsidRDefault="00F363FD" w:rsidP="00F363FD">
      <w:pPr>
        <w:pStyle w:val="a5"/>
        <w:ind w:firstLine="0"/>
        <w:outlineLvl w:val="0"/>
        <w:rPr>
          <w:sz w:val="28"/>
          <w:szCs w:val="28"/>
        </w:rPr>
      </w:pPr>
      <w:r w:rsidRPr="00977D79">
        <w:rPr>
          <w:sz w:val="28"/>
          <w:szCs w:val="28"/>
        </w:rPr>
        <w:t xml:space="preserve">Глава городского </w:t>
      </w:r>
    </w:p>
    <w:p w:rsidR="00B77CCB" w:rsidRPr="00977D79" w:rsidRDefault="00F363FD" w:rsidP="00DC2998">
      <w:pPr>
        <w:pStyle w:val="a5"/>
        <w:ind w:firstLine="0"/>
      </w:pPr>
      <w:proofErr w:type="gramStart"/>
      <w:r w:rsidRPr="00977D79">
        <w:rPr>
          <w:sz w:val="28"/>
          <w:szCs w:val="28"/>
        </w:rPr>
        <w:t>округа</w:t>
      </w:r>
      <w:proofErr w:type="gramEnd"/>
      <w:r w:rsidRPr="00977D79">
        <w:rPr>
          <w:sz w:val="28"/>
          <w:szCs w:val="28"/>
        </w:rPr>
        <w:t xml:space="preserve"> ЗАТО Фокино            </w:t>
      </w:r>
      <w:r w:rsidR="00F85615" w:rsidRPr="00977D79">
        <w:rPr>
          <w:sz w:val="28"/>
          <w:szCs w:val="28"/>
        </w:rPr>
        <w:t xml:space="preserve">      </w:t>
      </w:r>
      <w:r w:rsidRPr="00977D79">
        <w:rPr>
          <w:sz w:val="28"/>
          <w:szCs w:val="28"/>
        </w:rPr>
        <w:t xml:space="preserve">                                         </w:t>
      </w:r>
      <w:r w:rsidR="00971332" w:rsidRPr="00977D79">
        <w:rPr>
          <w:sz w:val="28"/>
          <w:szCs w:val="28"/>
        </w:rPr>
        <w:t xml:space="preserve">             А.С.</w:t>
      </w:r>
      <w:r w:rsidR="006030F6" w:rsidRPr="00977D79">
        <w:rPr>
          <w:sz w:val="28"/>
          <w:szCs w:val="28"/>
        </w:rPr>
        <w:t xml:space="preserve"> </w:t>
      </w:r>
      <w:r w:rsidR="00971332" w:rsidRPr="00977D79">
        <w:rPr>
          <w:sz w:val="28"/>
          <w:szCs w:val="28"/>
        </w:rPr>
        <w:t>Баранов</w:t>
      </w:r>
    </w:p>
    <w:sectPr w:rsidR="00B77CCB" w:rsidRPr="00977D79" w:rsidSect="00977D79">
      <w:headerReference w:type="default" r:id="rId8"/>
      <w:pgSz w:w="11906" w:h="16838"/>
      <w:pgMar w:top="1134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80B0D" w:rsidRDefault="00680B0D" w:rsidP="00BE7281">
      <w:pPr>
        <w:spacing w:after="0" w:line="240" w:lineRule="auto"/>
      </w:pPr>
      <w:r>
        <w:separator/>
      </w:r>
    </w:p>
  </w:endnote>
  <w:endnote w:type="continuationSeparator" w:id="0">
    <w:p w:rsidR="00680B0D" w:rsidRDefault="00680B0D" w:rsidP="00BE72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80B0D" w:rsidRDefault="00680B0D" w:rsidP="00BE7281">
      <w:pPr>
        <w:spacing w:after="0" w:line="240" w:lineRule="auto"/>
      </w:pPr>
      <w:r>
        <w:separator/>
      </w:r>
    </w:p>
  </w:footnote>
  <w:footnote w:type="continuationSeparator" w:id="0">
    <w:p w:rsidR="00680B0D" w:rsidRDefault="00680B0D" w:rsidP="00BE72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76048620"/>
      <w:docPartObj>
        <w:docPartGallery w:val="Page Numbers (Top of Page)"/>
        <w:docPartUnique/>
      </w:docPartObj>
    </w:sdtPr>
    <w:sdtEndPr/>
    <w:sdtContent>
      <w:p w:rsidR="00680B0D" w:rsidRDefault="00680B0D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41BA4">
          <w:rPr>
            <w:noProof/>
          </w:rPr>
          <w:t>16</w:t>
        </w:r>
        <w:r>
          <w:fldChar w:fldCharType="end"/>
        </w:r>
      </w:p>
    </w:sdtContent>
  </w:sdt>
  <w:p w:rsidR="00680B0D" w:rsidRDefault="00680B0D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A7D3840"/>
    <w:multiLevelType w:val="multilevel"/>
    <w:tmpl w:val="E6E0C33A"/>
    <w:lvl w:ilvl="0">
      <w:start w:val="1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705C"/>
    <w:rsid w:val="00003966"/>
    <w:rsid w:val="0001332E"/>
    <w:rsid w:val="00016C2E"/>
    <w:rsid w:val="0002173F"/>
    <w:rsid w:val="00021BC8"/>
    <w:rsid w:val="00023996"/>
    <w:rsid w:val="00025842"/>
    <w:rsid w:val="00034056"/>
    <w:rsid w:val="00034D1C"/>
    <w:rsid w:val="00035622"/>
    <w:rsid w:val="00040FEE"/>
    <w:rsid w:val="00042A8B"/>
    <w:rsid w:val="0004762B"/>
    <w:rsid w:val="00056377"/>
    <w:rsid w:val="00057A4E"/>
    <w:rsid w:val="000641EC"/>
    <w:rsid w:val="000675D7"/>
    <w:rsid w:val="00074893"/>
    <w:rsid w:val="00080FD6"/>
    <w:rsid w:val="00082C77"/>
    <w:rsid w:val="000862D6"/>
    <w:rsid w:val="00087AB4"/>
    <w:rsid w:val="000928EF"/>
    <w:rsid w:val="00093A16"/>
    <w:rsid w:val="00096D91"/>
    <w:rsid w:val="00096E6A"/>
    <w:rsid w:val="000A11E2"/>
    <w:rsid w:val="000B2870"/>
    <w:rsid w:val="000B7D16"/>
    <w:rsid w:val="000B7E46"/>
    <w:rsid w:val="000C2191"/>
    <w:rsid w:val="000C260C"/>
    <w:rsid w:val="000C27B0"/>
    <w:rsid w:val="000C3FD1"/>
    <w:rsid w:val="000C70F3"/>
    <w:rsid w:val="000C7E0B"/>
    <w:rsid w:val="000D20E5"/>
    <w:rsid w:val="000D58FE"/>
    <w:rsid w:val="000D703F"/>
    <w:rsid w:val="000E3A6A"/>
    <w:rsid w:val="000E7EAB"/>
    <w:rsid w:val="000F065D"/>
    <w:rsid w:val="001047E0"/>
    <w:rsid w:val="00107FCB"/>
    <w:rsid w:val="001234AA"/>
    <w:rsid w:val="001325DA"/>
    <w:rsid w:val="00141AC7"/>
    <w:rsid w:val="001424CA"/>
    <w:rsid w:val="0014343B"/>
    <w:rsid w:val="00143F5E"/>
    <w:rsid w:val="00157777"/>
    <w:rsid w:val="00161115"/>
    <w:rsid w:val="0016375E"/>
    <w:rsid w:val="00172D79"/>
    <w:rsid w:val="00175DBA"/>
    <w:rsid w:val="00176E4E"/>
    <w:rsid w:val="001810D5"/>
    <w:rsid w:val="001820EE"/>
    <w:rsid w:val="001869E6"/>
    <w:rsid w:val="0018762F"/>
    <w:rsid w:val="001878A5"/>
    <w:rsid w:val="00191118"/>
    <w:rsid w:val="0019675F"/>
    <w:rsid w:val="001A4FF1"/>
    <w:rsid w:val="001A5404"/>
    <w:rsid w:val="001B02CA"/>
    <w:rsid w:val="001B2617"/>
    <w:rsid w:val="001B52F7"/>
    <w:rsid w:val="001B57FB"/>
    <w:rsid w:val="001C3548"/>
    <w:rsid w:val="001D5C38"/>
    <w:rsid w:val="001E40E1"/>
    <w:rsid w:val="001E4F40"/>
    <w:rsid w:val="001E5B1E"/>
    <w:rsid w:val="001F062A"/>
    <w:rsid w:val="001F1EEF"/>
    <w:rsid w:val="001F236A"/>
    <w:rsid w:val="001F411E"/>
    <w:rsid w:val="001F4EE2"/>
    <w:rsid w:val="00207D2D"/>
    <w:rsid w:val="00222D19"/>
    <w:rsid w:val="00223A33"/>
    <w:rsid w:val="002265C6"/>
    <w:rsid w:val="00231124"/>
    <w:rsid w:val="00233FC2"/>
    <w:rsid w:val="00234C2B"/>
    <w:rsid w:val="00235929"/>
    <w:rsid w:val="00236C95"/>
    <w:rsid w:val="00241BA4"/>
    <w:rsid w:val="0024357A"/>
    <w:rsid w:val="0025592C"/>
    <w:rsid w:val="00262E64"/>
    <w:rsid w:val="0027305A"/>
    <w:rsid w:val="002730D5"/>
    <w:rsid w:val="002753C8"/>
    <w:rsid w:val="002921ED"/>
    <w:rsid w:val="00295FAD"/>
    <w:rsid w:val="0029675B"/>
    <w:rsid w:val="002A3098"/>
    <w:rsid w:val="002B028E"/>
    <w:rsid w:val="002B0A07"/>
    <w:rsid w:val="002B193D"/>
    <w:rsid w:val="002B50B2"/>
    <w:rsid w:val="002B710B"/>
    <w:rsid w:val="002B76D5"/>
    <w:rsid w:val="002C23EC"/>
    <w:rsid w:val="002E2FBB"/>
    <w:rsid w:val="002F6930"/>
    <w:rsid w:val="0030279F"/>
    <w:rsid w:val="00321D2C"/>
    <w:rsid w:val="003320B0"/>
    <w:rsid w:val="00335BAA"/>
    <w:rsid w:val="00336084"/>
    <w:rsid w:val="00344C42"/>
    <w:rsid w:val="003511ED"/>
    <w:rsid w:val="00365DF1"/>
    <w:rsid w:val="00366811"/>
    <w:rsid w:val="003733E7"/>
    <w:rsid w:val="003738DB"/>
    <w:rsid w:val="00373910"/>
    <w:rsid w:val="003748E6"/>
    <w:rsid w:val="00390AEE"/>
    <w:rsid w:val="00395DDA"/>
    <w:rsid w:val="003A6802"/>
    <w:rsid w:val="003A749D"/>
    <w:rsid w:val="003B1C3E"/>
    <w:rsid w:val="003B3515"/>
    <w:rsid w:val="003B41EE"/>
    <w:rsid w:val="003D3176"/>
    <w:rsid w:val="003D4624"/>
    <w:rsid w:val="003D5A5D"/>
    <w:rsid w:val="003D7D09"/>
    <w:rsid w:val="003E1BC9"/>
    <w:rsid w:val="003F1B50"/>
    <w:rsid w:val="003F1C33"/>
    <w:rsid w:val="003F3BFB"/>
    <w:rsid w:val="003F42A5"/>
    <w:rsid w:val="003F42D5"/>
    <w:rsid w:val="003F5048"/>
    <w:rsid w:val="003F5E1C"/>
    <w:rsid w:val="0040098E"/>
    <w:rsid w:val="00401837"/>
    <w:rsid w:val="004056C3"/>
    <w:rsid w:val="004210F7"/>
    <w:rsid w:val="00424544"/>
    <w:rsid w:val="00427933"/>
    <w:rsid w:val="00451C24"/>
    <w:rsid w:val="00457A16"/>
    <w:rsid w:val="00457E5B"/>
    <w:rsid w:val="0046070D"/>
    <w:rsid w:val="00462C36"/>
    <w:rsid w:val="00471EE3"/>
    <w:rsid w:val="00473897"/>
    <w:rsid w:val="004751FF"/>
    <w:rsid w:val="00483072"/>
    <w:rsid w:val="00487987"/>
    <w:rsid w:val="00491034"/>
    <w:rsid w:val="00494064"/>
    <w:rsid w:val="00494669"/>
    <w:rsid w:val="004956E6"/>
    <w:rsid w:val="0049705C"/>
    <w:rsid w:val="004A2293"/>
    <w:rsid w:val="004B09C2"/>
    <w:rsid w:val="004B7F9C"/>
    <w:rsid w:val="004C1721"/>
    <w:rsid w:val="004C4290"/>
    <w:rsid w:val="004C7B6A"/>
    <w:rsid w:val="004E120C"/>
    <w:rsid w:val="004E4CD8"/>
    <w:rsid w:val="004E76D9"/>
    <w:rsid w:val="004F1269"/>
    <w:rsid w:val="004F22D8"/>
    <w:rsid w:val="004F4B8F"/>
    <w:rsid w:val="004F7FB4"/>
    <w:rsid w:val="005004C8"/>
    <w:rsid w:val="00505C7A"/>
    <w:rsid w:val="0050743C"/>
    <w:rsid w:val="0051323A"/>
    <w:rsid w:val="00516E87"/>
    <w:rsid w:val="0051727B"/>
    <w:rsid w:val="00517C45"/>
    <w:rsid w:val="0052547B"/>
    <w:rsid w:val="005254AB"/>
    <w:rsid w:val="00542BE7"/>
    <w:rsid w:val="005434CE"/>
    <w:rsid w:val="00546D98"/>
    <w:rsid w:val="0055592B"/>
    <w:rsid w:val="0055737D"/>
    <w:rsid w:val="00560E1E"/>
    <w:rsid w:val="0056554D"/>
    <w:rsid w:val="00565F1C"/>
    <w:rsid w:val="00567291"/>
    <w:rsid w:val="005703A8"/>
    <w:rsid w:val="005726BF"/>
    <w:rsid w:val="00575029"/>
    <w:rsid w:val="00576962"/>
    <w:rsid w:val="00577288"/>
    <w:rsid w:val="00577B55"/>
    <w:rsid w:val="00586CBA"/>
    <w:rsid w:val="00590CD7"/>
    <w:rsid w:val="00593418"/>
    <w:rsid w:val="00593E06"/>
    <w:rsid w:val="00595936"/>
    <w:rsid w:val="005A1272"/>
    <w:rsid w:val="005A3FD1"/>
    <w:rsid w:val="005B46F3"/>
    <w:rsid w:val="005B539F"/>
    <w:rsid w:val="005B5622"/>
    <w:rsid w:val="005B738C"/>
    <w:rsid w:val="005C1401"/>
    <w:rsid w:val="005C666D"/>
    <w:rsid w:val="005D312A"/>
    <w:rsid w:val="005F0AD1"/>
    <w:rsid w:val="005F5FB6"/>
    <w:rsid w:val="005F6D09"/>
    <w:rsid w:val="005F73C3"/>
    <w:rsid w:val="006030F6"/>
    <w:rsid w:val="00607888"/>
    <w:rsid w:val="00611E20"/>
    <w:rsid w:val="00613BC1"/>
    <w:rsid w:val="006216BE"/>
    <w:rsid w:val="00657007"/>
    <w:rsid w:val="006700E5"/>
    <w:rsid w:val="006712D3"/>
    <w:rsid w:val="0067182C"/>
    <w:rsid w:val="00671EC8"/>
    <w:rsid w:val="00672DFC"/>
    <w:rsid w:val="00673361"/>
    <w:rsid w:val="00680B0D"/>
    <w:rsid w:val="00682539"/>
    <w:rsid w:val="00682FCD"/>
    <w:rsid w:val="0068511C"/>
    <w:rsid w:val="00686F23"/>
    <w:rsid w:val="00691788"/>
    <w:rsid w:val="006A0ED4"/>
    <w:rsid w:val="006B09A7"/>
    <w:rsid w:val="006B5F76"/>
    <w:rsid w:val="006B7DCA"/>
    <w:rsid w:val="006C10F5"/>
    <w:rsid w:val="006E62F5"/>
    <w:rsid w:val="006E735E"/>
    <w:rsid w:val="006E758D"/>
    <w:rsid w:val="006F0F16"/>
    <w:rsid w:val="006F3022"/>
    <w:rsid w:val="006F47D8"/>
    <w:rsid w:val="006F54C1"/>
    <w:rsid w:val="00702BEC"/>
    <w:rsid w:val="00703D32"/>
    <w:rsid w:val="007054D1"/>
    <w:rsid w:val="00705AD3"/>
    <w:rsid w:val="007118E9"/>
    <w:rsid w:val="00714FE4"/>
    <w:rsid w:val="00720B1B"/>
    <w:rsid w:val="0072137A"/>
    <w:rsid w:val="00721B8F"/>
    <w:rsid w:val="00724351"/>
    <w:rsid w:val="0073006D"/>
    <w:rsid w:val="00733650"/>
    <w:rsid w:val="00750426"/>
    <w:rsid w:val="00750FEC"/>
    <w:rsid w:val="00752DB6"/>
    <w:rsid w:val="00753940"/>
    <w:rsid w:val="00761D6F"/>
    <w:rsid w:val="007643B0"/>
    <w:rsid w:val="00765ED4"/>
    <w:rsid w:val="00773452"/>
    <w:rsid w:val="00774976"/>
    <w:rsid w:val="0078126A"/>
    <w:rsid w:val="00781A6C"/>
    <w:rsid w:val="007845DF"/>
    <w:rsid w:val="00785838"/>
    <w:rsid w:val="00785C45"/>
    <w:rsid w:val="00795BD8"/>
    <w:rsid w:val="00796581"/>
    <w:rsid w:val="00796AAC"/>
    <w:rsid w:val="0079797D"/>
    <w:rsid w:val="007A0D7B"/>
    <w:rsid w:val="007A4DC9"/>
    <w:rsid w:val="007C01BD"/>
    <w:rsid w:val="007C0544"/>
    <w:rsid w:val="007C1A8E"/>
    <w:rsid w:val="007C260F"/>
    <w:rsid w:val="007D4BC8"/>
    <w:rsid w:val="007E4377"/>
    <w:rsid w:val="007E5336"/>
    <w:rsid w:val="007F0045"/>
    <w:rsid w:val="007F28B3"/>
    <w:rsid w:val="007F5A5E"/>
    <w:rsid w:val="00801EE6"/>
    <w:rsid w:val="00803776"/>
    <w:rsid w:val="00810384"/>
    <w:rsid w:val="00821576"/>
    <w:rsid w:val="008349E9"/>
    <w:rsid w:val="00835B18"/>
    <w:rsid w:val="00842E90"/>
    <w:rsid w:val="0085104D"/>
    <w:rsid w:val="00864BAB"/>
    <w:rsid w:val="008668AD"/>
    <w:rsid w:val="00870EBB"/>
    <w:rsid w:val="00880CDD"/>
    <w:rsid w:val="00892B21"/>
    <w:rsid w:val="00895977"/>
    <w:rsid w:val="008A20E4"/>
    <w:rsid w:val="008A4DCB"/>
    <w:rsid w:val="008B00DC"/>
    <w:rsid w:val="008C3682"/>
    <w:rsid w:val="008C44EA"/>
    <w:rsid w:val="008D0E10"/>
    <w:rsid w:val="008D7327"/>
    <w:rsid w:val="008E2821"/>
    <w:rsid w:val="008E2B84"/>
    <w:rsid w:val="008E3D3A"/>
    <w:rsid w:val="008F0C9E"/>
    <w:rsid w:val="008F39D1"/>
    <w:rsid w:val="008F72C0"/>
    <w:rsid w:val="0090038B"/>
    <w:rsid w:val="0090367C"/>
    <w:rsid w:val="00904B1D"/>
    <w:rsid w:val="00907659"/>
    <w:rsid w:val="00923DB2"/>
    <w:rsid w:val="009412CD"/>
    <w:rsid w:val="00945BC4"/>
    <w:rsid w:val="00946ACE"/>
    <w:rsid w:val="00956461"/>
    <w:rsid w:val="0096134B"/>
    <w:rsid w:val="00964F29"/>
    <w:rsid w:val="0096753E"/>
    <w:rsid w:val="0097052B"/>
    <w:rsid w:val="00971332"/>
    <w:rsid w:val="009775FA"/>
    <w:rsid w:val="00977D79"/>
    <w:rsid w:val="009819FA"/>
    <w:rsid w:val="00987F72"/>
    <w:rsid w:val="00993849"/>
    <w:rsid w:val="00994917"/>
    <w:rsid w:val="009A1309"/>
    <w:rsid w:val="009A47C3"/>
    <w:rsid w:val="009B4BEA"/>
    <w:rsid w:val="009B6297"/>
    <w:rsid w:val="009B7A7C"/>
    <w:rsid w:val="009C16FE"/>
    <w:rsid w:val="009C4F83"/>
    <w:rsid w:val="009C75F9"/>
    <w:rsid w:val="009D6910"/>
    <w:rsid w:val="009E01D2"/>
    <w:rsid w:val="009E4E62"/>
    <w:rsid w:val="009E6B2F"/>
    <w:rsid w:val="009F1568"/>
    <w:rsid w:val="009F158C"/>
    <w:rsid w:val="009F4637"/>
    <w:rsid w:val="009F4F1A"/>
    <w:rsid w:val="009F6C1B"/>
    <w:rsid w:val="00A04AA8"/>
    <w:rsid w:val="00A062B8"/>
    <w:rsid w:val="00A07B30"/>
    <w:rsid w:val="00A145E8"/>
    <w:rsid w:val="00A164C4"/>
    <w:rsid w:val="00A20977"/>
    <w:rsid w:val="00A23E40"/>
    <w:rsid w:val="00A30520"/>
    <w:rsid w:val="00A317C2"/>
    <w:rsid w:val="00A3794B"/>
    <w:rsid w:val="00A416E9"/>
    <w:rsid w:val="00A500B5"/>
    <w:rsid w:val="00A5344E"/>
    <w:rsid w:val="00A56317"/>
    <w:rsid w:val="00A71160"/>
    <w:rsid w:val="00A72E8F"/>
    <w:rsid w:val="00A73645"/>
    <w:rsid w:val="00A73F93"/>
    <w:rsid w:val="00A76F23"/>
    <w:rsid w:val="00A83130"/>
    <w:rsid w:val="00A84E9D"/>
    <w:rsid w:val="00A85627"/>
    <w:rsid w:val="00A908DF"/>
    <w:rsid w:val="00A92FB6"/>
    <w:rsid w:val="00A931D5"/>
    <w:rsid w:val="00AB062F"/>
    <w:rsid w:val="00AB0DB0"/>
    <w:rsid w:val="00AB726C"/>
    <w:rsid w:val="00AC10BD"/>
    <w:rsid w:val="00AC15AC"/>
    <w:rsid w:val="00AD0E9C"/>
    <w:rsid w:val="00AE0A23"/>
    <w:rsid w:val="00AE1646"/>
    <w:rsid w:val="00AE35AA"/>
    <w:rsid w:val="00AE4D2F"/>
    <w:rsid w:val="00AF0924"/>
    <w:rsid w:val="00AF3D3A"/>
    <w:rsid w:val="00AF465E"/>
    <w:rsid w:val="00B06982"/>
    <w:rsid w:val="00B13B12"/>
    <w:rsid w:val="00B205F8"/>
    <w:rsid w:val="00B238DC"/>
    <w:rsid w:val="00B23F38"/>
    <w:rsid w:val="00B4370D"/>
    <w:rsid w:val="00B47A51"/>
    <w:rsid w:val="00B56917"/>
    <w:rsid w:val="00B611EC"/>
    <w:rsid w:val="00B6586E"/>
    <w:rsid w:val="00B71608"/>
    <w:rsid w:val="00B73A0C"/>
    <w:rsid w:val="00B7480F"/>
    <w:rsid w:val="00B75C28"/>
    <w:rsid w:val="00B77CCB"/>
    <w:rsid w:val="00B86A9E"/>
    <w:rsid w:val="00B86D40"/>
    <w:rsid w:val="00B918EB"/>
    <w:rsid w:val="00BA27DF"/>
    <w:rsid w:val="00BA45B2"/>
    <w:rsid w:val="00BA7C86"/>
    <w:rsid w:val="00BB23BA"/>
    <w:rsid w:val="00BD3018"/>
    <w:rsid w:val="00BD47D7"/>
    <w:rsid w:val="00BD4DB5"/>
    <w:rsid w:val="00BE1370"/>
    <w:rsid w:val="00BE2CA6"/>
    <w:rsid w:val="00BE4B98"/>
    <w:rsid w:val="00BE5B42"/>
    <w:rsid w:val="00BE7281"/>
    <w:rsid w:val="00BF06B2"/>
    <w:rsid w:val="00BF2D78"/>
    <w:rsid w:val="00BF301D"/>
    <w:rsid w:val="00C11E99"/>
    <w:rsid w:val="00C17946"/>
    <w:rsid w:val="00C23095"/>
    <w:rsid w:val="00C261C1"/>
    <w:rsid w:val="00C26570"/>
    <w:rsid w:val="00C358A6"/>
    <w:rsid w:val="00C35C4C"/>
    <w:rsid w:val="00C423B0"/>
    <w:rsid w:val="00C44519"/>
    <w:rsid w:val="00C477AB"/>
    <w:rsid w:val="00C51C5A"/>
    <w:rsid w:val="00C57CEC"/>
    <w:rsid w:val="00C602F5"/>
    <w:rsid w:val="00C61802"/>
    <w:rsid w:val="00C747A4"/>
    <w:rsid w:val="00C82A67"/>
    <w:rsid w:val="00CB16B8"/>
    <w:rsid w:val="00CC543A"/>
    <w:rsid w:val="00CD568B"/>
    <w:rsid w:val="00CD5886"/>
    <w:rsid w:val="00CE07E1"/>
    <w:rsid w:val="00CE31F1"/>
    <w:rsid w:val="00CE4650"/>
    <w:rsid w:val="00CE4793"/>
    <w:rsid w:val="00CF060E"/>
    <w:rsid w:val="00CF5271"/>
    <w:rsid w:val="00CF5BD3"/>
    <w:rsid w:val="00CF64D0"/>
    <w:rsid w:val="00D02A07"/>
    <w:rsid w:val="00D0783D"/>
    <w:rsid w:val="00D21474"/>
    <w:rsid w:val="00D21CDB"/>
    <w:rsid w:val="00D23ED0"/>
    <w:rsid w:val="00D25B9B"/>
    <w:rsid w:val="00D32E21"/>
    <w:rsid w:val="00D36042"/>
    <w:rsid w:val="00D41934"/>
    <w:rsid w:val="00D42ED3"/>
    <w:rsid w:val="00D476F4"/>
    <w:rsid w:val="00D52B70"/>
    <w:rsid w:val="00D63B65"/>
    <w:rsid w:val="00D6777D"/>
    <w:rsid w:val="00D718FD"/>
    <w:rsid w:val="00D72AC0"/>
    <w:rsid w:val="00D804E1"/>
    <w:rsid w:val="00D821FB"/>
    <w:rsid w:val="00D84034"/>
    <w:rsid w:val="00D85C10"/>
    <w:rsid w:val="00D94483"/>
    <w:rsid w:val="00DA5A41"/>
    <w:rsid w:val="00DB08A3"/>
    <w:rsid w:val="00DB42E8"/>
    <w:rsid w:val="00DC2998"/>
    <w:rsid w:val="00DC3D4D"/>
    <w:rsid w:val="00DD54DC"/>
    <w:rsid w:val="00DE1459"/>
    <w:rsid w:val="00DE566D"/>
    <w:rsid w:val="00DE7DA6"/>
    <w:rsid w:val="00E10785"/>
    <w:rsid w:val="00E11EF6"/>
    <w:rsid w:val="00E26C08"/>
    <w:rsid w:val="00E3097C"/>
    <w:rsid w:val="00E309FA"/>
    <w:rsid w:val="00E34F39"/>
    <w:rsid w:val="00E423C9"/>
    <w:rsid w:val="00E45491"/>
    <w:rsid w:val="00E47F17"/>
    <w:rsid w:val="00E51D42"/>
    <w:rsid w:val="00E6264B"/>
    <w:rsid w:val="00E673F5"/>
    <w:rsid w:val="00E72787"/>
    <w:rsid w:val="00E91FC7"/>
    <w:rsid w:val="00EA17AD"/>
    <w:rsid w:val="00EB0EDE"/>
    <w:rsid w:val="00EB28C3"/>
    <w:rsid w:val="00EC4253"/>
    <w:rsid w:val="00EC6248"/>
    <w:rsid w:val="00ED0223"/>
    <w:rsid w:val="00ED0EB7"/>
    <w:rsid w:val="00ED1E89"/>
    <w:rsid w:val="00ED2A91"/>
    <w:rsid w:val="00ED313E"/>
    <w:rsid w:val="00ED452E"/>
    <w:rsid w:val="00EE1CFD"/>
    <w:rsid w:val="00EE45CC"/>
    <w:rsid w:val="00EF0098"/>
    <w:rsid w:val="00F00E1E"/>
    <w:rsid w:val="00F04F45"/>
    <w:rsid w:val="00F0665D"/>
    <w:rsid w:val="00F11DEF"/>
    <w:rsid w:val="00F13D9F"/>
    <w:rsid w:val="00F15BC8"/>
    <w:rsid w:val="00F256E5"/>
    <w:rsid w:val="00F268DB"/>
    <w:rsid w:val="00F31AFC"/>
    <w:rsid w:val="00F33BAD"/>
    <w:rsid w:val="00F363FD"/>
    <w:rsid w:val="00F37A28"/>
    <w:rsid w:val="00F41B17"/>
    <w:rsid w:val="00F43426"/>
    <w:rsid w:val="00F44FC4"/>
    <w:rsid w:val="00F45FE9"/>
    <w:rsid w:val="00F67D51"/>
    <w:rsid w:val="00F73AE9"/>
    <w:rsid w:val="00F82D9E"/>
    <w:rsid w:val="00F84F30"/>
    <w:rsid w:val="00F853B8"/>
    <w:rsid w:val="00F85615"/>
    <w:rsid w:val="00F85F37"/>
    <w:rsid w:val="00F91B5B"/>
    <w:rsid w:val="00F96F84"/>
    <w:rsid w:val="00FA112E"/>
    <w:rsid w:val="00FA391B"/>
    <w:rsid w:val="00FA729F"/>
    <w:rsid w:val="00FA75C3"/>
    <w:rsid w:val="00FB3504"/>
    <w:rsid w:val="00FD04C5"/>
    <w:rsid w:val="00FD0A62"/>
    <w:rsid w:val="00FD557E"/>
    <w:rsid w:val="00FD599B"/>
    <w:rsid w:val="00FD729C"/>
    <w:rsid w:val="00FE2BBD"/>
    <w:rsid w:val="00FE422B"/>
    <w:rsid w:val="00FE7F5D"/>
    <w:rsid w:val="00FF75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  <w15:chartTrackingRefBased/>
  <w15:docId w15:val="{73FE4A63-E06B-4B28-B834-8083421268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63FD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F363F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 Знак"/>
    <w:basedOn w:val="a0"/>
    <w:link w:val="a3"/>
    <w:semiHidden/>
    <w:rsid w:val="00F363F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 Indent"/>
    <w:basedOn w:val="a"/>
    <w:link w:val="a6"/>
    <w:unhideWhenUsed/>
    <w:rsid w:val="00F363FD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с отступом Знак"/>
    <w:basedOn w:val="a0"/>
    <w:link w:val="a5"/>
    <w:rsid w:val="00F363F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semiHidden/>
    <w:unhideWhenUsed/>
    <w:rsid w:val="00F363FD"/>
    <w:pPr>
      <w:spacing w:after="0" w:line="360" w:lineRule="auto"/>
      <w:ind w:firstLine="624"/>
    </w:pPr>
    <w:rPr>
      <w:rFonts w:ascii="Times New Roman" w:eastAsia="Times New Roman" w:hAnsi="Times New Roman" w:cs="Times New Roman"/>
      <w:sz w:val="26"/>
      <w:szCs w:val="24"/>
    </w:rPr>
  </w:style>
  <w:style w:type="character" w:customStyle="1" w:styleId="20">
    <w:name w:val="Основной текст с отступом 2 Знак"/>
    <w:basedOn w:val="a0"/>
    <w:link w:val="2"/>
    <w:semiHidden/>
    <w:rsid w:val="00F363FD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styleId="3">
    <w:name w:val="Body Text Indent 3"/>
    <w:basedOn w:val="a"/>
    <w:link w:val="30"/>
    <w:unhideWhenUsed/>
    <w:rsid w:val="00F363FD"/>
    <w:pPr>
      <w:spacing w:after="0" w:line="360" w:lineRule="auto"/>
      <w:ind w:firstLine="72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Основной текст с отступом 3 Знак"/>
    <w:basedOn w:val="a0"/>
    <w:link w:val="3"/>
    <w:rsid w:val="00F363F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Обычный1"/>
    <w:rsid w:val="00F363FD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DC29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DC2998"/>
    <w:rPr>
      <w:rFonts w:ascii="Segoe UI" w:eastAsiaTheme="minorEastAsia" w:hAnsi="Segoe UI" w:cs="Segoe UI"/>
      <w:sz w:val="18"/>
      <w:szCs w:val="18"/>
      <w:lang w:eastAsia="ru-RU"/>
    </w:rPr>
  </w:style>
  <w:style w:type="paragraph" w:styleId="a9">
    <w:name w:val="header"/>
    <w:basedOn w:val="a"/>
    <w:link w:val="aa"/>
    <w:uiPriority w:val="99"/>
    <w:unhideWhenUsed/>
    <w:rsid w:val="00BE72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BE7281"/>
    <w:rPr>
      <w:rFonts w:eastAsiaTheme="minorEastAsia"/>
      <w:lang w:eastAsia="ru-RU"/>
    </w:rPr>
  </w:style>
  <w:style w:type="paragraph" w:styleId="ab">
    <w:name w:val="footer"/>
    <w:basedOn w:val="a"/>
    <w:link w:val="ac"/>
    <w:uiPriority w:val="99"/>
    <w:unhideWhenUsed/>
    <w:rsid w:val="00BE72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BE7281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34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9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4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8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05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5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10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9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4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7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5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7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10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53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34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15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2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22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58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0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9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37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20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23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9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75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93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12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8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B2364C-9F4C-4A5B-BE15-1B57722046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416</TotalTime>
  <Pages>16</Pages>
  <Words>3367</Words>
  <Characters>19197</Characters>
  <Application>Microsoft Office Word</Application>
  <DocSecurity>0</DocSecurity>
  <Lines>159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Misha</dc:creator>
  <cp:keywords/>
  <dc:description/>
  <cp:lastModifiedBy>Alla</cp:lastModifiedBy>
  <cp:revision>38</cp:revision>
  <cp:lastPrinted>2021-12-16T23:13:00Z</cp:lastPrinted>
  <dcterms:created xsi:type="dcterms:W3CDTF">2021-11-09T04:48:00Z</dcterms:created>
  <dcterms:modified xsi:type="dcterms:W3CDTF">2021-12-16T23:15:00Z</dcterms:modified>
</cp:coreProperties>
</file>