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C7" w:rsidRDefault="00044660" w:rsidP="008D5CC7">
      <w:pPr>
        <w:jc w:val="center"/>
        <w:rPr>
          <w:sz w:val="28"/>
          <w:szCs w:val="28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.3pt;width:48.2pt;height:56.7pt;z-index:251658240" o:preferrelative="f" wrapcoords="-327 0 -327 17341 0 20079 5564 21296 7855 21296 9491 21296 10800 21296 21600 19775 21600 19166 19964 17037 17673 14603 17673 0 -327 0">
            <v:imagedata r:id="rId6" o:title=""/>
            <o:lock v:ext="edit" aspectratio="f"/>
            <w10:wrap type="tight"/>
          </v:shape>
          <o:OLEObject Type="Embed" ProgID="CorelDRAW.Graphic.10" ShapeID="_x0000_s1026" DrawAspect="Content" ObjectID="_1686039210" r:id="rId7"/>
        </w:object>
      </w: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>ДУМА ГОРОДСКОГО ОКРУГА ЗАТО ФОКИНО</w:t>
      </w:r>
    </w:p>
    <w:p w:rsidR="008D5CC7" w:rsidRDefault="008D5CC7" w:rsidP="008D5CC7">
      <w:pPr>
        <w:rPr>
          <w:sz w:val="28"/>
          <w:szCs w:val="28"/>
        </w:rPr>
      </w:pPr>
    </w:p>
    <w:p w:rsidR="008D5CC7" w:rsidRDefault="008D5CC7" w:rsidP="008D5CC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Р Е Ш Е Н И Е</w:t>
      </w:r>
    </w:p>
    <w:p w:rsidR="008D5CC7" w:rsidRDefault="008D5CC7" w:rsidP="008D5CC7">
      <w:pPr>
        <w:jc w:val="center"/>
        <w:outlineLvl w:val="0"/>
        <w:rPr>
          <w:sz w:val="28"/>
          <w:szCs w:val="28"/>
        </w:rPr>
      </w:pPr>
    </w:p>
    <w:p w:rsidR="008D5CC7" w:rsidRDefault="008D5CC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Думы городского</w:t>
      </w:r>
    </w:p>
    <w:p w:rsidR="008D5CC7" w:rsidRDefault="005352B4" w:rsidP="008D5CC7">
      <w:pPr>
        <w:widowControl w:val="0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</w:t>
      </w:r>
      <w:r w:rsidR="005B4D47">
        <w:rPr>
          <w:sz w:val="28"/>
          <w:szCs w:val="28"/>
        </w:rPr>
        <w:t>АТО Фокино от 29.12.2020</w:t>
      </w:r>
      <w:r w:rsidR="00CE60EF">
        <w:rPr>
          <w:sz w:val="28"/>
          <w:szCs w:val="28"/>
        </w:rPr>
        <w:t xml:space="preserve"> N </w:t>
      </w:r>
      <w:r w:rsidR="005B4D47">
        <w:rPr>
          <w:sz w:val="28"/>
          <w:szCs w:val="28"/>
        </w:rPr>
        <w:t>233</w:t>
      </w:r>
      <w:r w:rsidR="008D5CC7">
        <w:rPr>
          <w:sz w:val="28"/>
          <w:szCs w:val="28"/>
        </w:rPr>
        <w:t>-МПА</w:t>
      </w:r>
    </w:p>
    <w:p w:rsidR="008D5CC7" w:rsidRDefault="004023E1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«О</w:t>
      </w:r>
      <w:r w:rsidR="008D5CC7">
        <w:rPr>
          <w:sz w:val="28"/>
          <w:szCs w:val="28"/>
        </w:rPr>
        <w:t xml:space="preserve"> бюдж</w:t>
      </w:r>
      <w:r w:rsidR="00F533CD">
        <w:rPr>
          <w:sz w:val="28"/>
          <w:szCs w:val="28"/>
        </w:rPr>
        <w:t>ете городского округа ЗАТО</w:t>
      </w:r>
      <w:r w:rsidR="008D5CC7">
        <w:rPr>
          <w:sz w:val="28"/>
          <w:szCs w:val="28"/>
        </w:rPr>
        <w:t xml:space="preserve"> Фокино на </w:t>
      </w:r>
    </w:p>
    <w:p w:rsidR="008D5CC7" w:rsidRDefault="005B4D47" w:rsidP="008D5CC7">
      <w:pPr>
        <w:widowControl w:val="0"/>
        <w:outlineLvl w:val="0"/>
        <w:rPr>
          <w:sz w:val="28"/>
          <w:szCs w:val="28"/>
        </w:rPr>
      </w:pPr>
      <w:r>
        <w:rPr>
          <w:sz w:val="28"/>
          <w:szCs w:val="28"/>
        </w:rPr>
        <w:t>2021</w:t>
      </w:r>
      <w:r w:rsidR="008D5CC7">
        <w:rPr>
          <w:sz w:val="28"/>
          <w:szCs w:val="28"/>
        </w:rPr>
        <w:t>-ый г</w:t>
      </w:r>
      <w:r w:rsidR="004023E1">
        <w:rPr>
          <w:sz w:val="28"/>
          <w:szCs w:val="28"/>
        </w:rPr>
        <w:t>од и</w:t>
      </w:r>
      <w:r w:rsidR="005352B4">
        <w:rPr>
          <w:sz w:val="28"/>
          <w:szCs w:val="28"/>
        </w:rPr>
        <w:t xml:space="preserve"> п</w:t>
      </w:r>
      <w:r w:rsidR="00F533CD">
        <w:rPr>
          <w:sz w:val="28"/>
          <w:szCs w:val="28"/>
        </w:rPr>
        <w:t>лановый пер</w:t>
      </w:r>
      <w:r>
        <w:rPr>
          <w:sz w:val="28"/>
          <w:szCs w:val="28"/>
        </w:rPr>
        <w:t>иод 2022-2023</w:t>
      </w:r>
      <w:r w:rsidR="008D5CC7">
        <w:rPr>
          <w:sz w:val="28"/>
          <w:szCs w:val="28"/>
        </w:rPr>
        <w:t>-ых годов»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ПРИНЯТО  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решением</w:t>
      </w:r>
      <w:r>
        <w:rPr>
          <w:sz w:val="28"/>
          <w:szCs w:val="28"/>
        </w:rPr>
        <w:tab/>
        <w:t>Думы городского</w:t>
      </w:r>
      <w:r>
        <w:rPr>
          <w:sz w:val="28"/>
          <w:szCs w:val="28"/>
        </w:rPr>
        <w:tab/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 w:rsidR="00300AC7">
        <w:rPr>
          <w:sz w:val="28"/>
          <w:szCs w:val="28"/>
        </w:rPr>
        <w:t xml:space="preserve">    </w:t>
      </w:r>
      <w:proofErr w:type="gramStart"/>
      <w:r w:rsidR="00300AC7">
        <w:rPr>
          <w:sz w:val="28"/>
          <w:szCs w:val="28"/>
        </w:rPr>
        <w:t>округа</w:t>
      </w:r>
      <w:proofErr w:type="gramEnd"/>
      <w:r w:rsidR="00300AC7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Фокино (в целом)</w:t>
      </w:r>
    </w:p>
    <w:p w:rsidR="008D5CC7" w:rsidRDefault="008D5CC7" w:rsidP="008D5CC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от </w:t>
      </w:r>
      <w:r w:rsidR="004023E1">
        <w:rPr>
          <w:sz w:val="28"/>
          <w:szCs w:val="28"/>
        </w:rPr>
        <w:t>_</w:t>
      </w:r>
      <w:proofErr w:type="gramStart"/>
      <w:r w:rsidR="004023E1">
        <w:rPr>
          <w:sz w:val="28"/>
          <w:szCs w:val="28"/>
        </w:rPr>
        <w:t>_</w:t>
      </w:r>
      <w:r w:rsidR="00552723">
        <w:rPr>
          <w:sz w:val="28"/>
          <w:szCs w:val="28"/>
        </w:rPr>
        <w:t>.0</w:t>
      </w:r>
      <w:r w:rsidR="00B462E6">
        <w:rPr>
          <w:sz w:val="28"/>
          <w:szCs w:val="28"/>
        </w:rPr>
        <w:t>6</w:t>
      </w:r>
      <w:r w:rsidR="005B4D47">
        <w:rPr>
          <w:sz w:val="28"/>
          <w:szCs w:val="28"/>
        </w:rPr>
        <w:t>.2021</w:t>
      </w:r>
      <w:proofErr w:type="gramEnd"/>
      <w:r w:rsidR="00CE60EF">
        <w:rPr>
          <w:sz w:val="28"/>
          <w:szCs w:val="28"/>
        </w:rPr>
        <w:t xml:space="preserve"> N </w:t>
      </w:r>
      <w:r w:rsidR="004023E1">
        <w:rPr>
          <w:sz w:val="28"/>
          <w:szCs w:val="28"/>
        </w:rPr>
        <w:t>___</w:t>
      </w:r>
      <w:r>
        <w:rPr>
          <w:sz w:val="28"/>
          <w:szCs w:val="28"/>
        </w:rPr>
        <w:t xml:space="preserve">    </w:t>
      </w:r>
    </w:p>
    <w:p w:rsidR="00E51558" w:rsidRDefault="00E51558" w:rsidP="008D5CC7">
      <w:pPr>
        <w:jc w:val="center"/>
        <w:rPr>
          <w:sz w:val="28"/>
          <w:szCs w:val="28"/>
        </w:rPr>
      </w:pPr>
    </w:p>
    <w:p w:rsidR="008D5CC7" w:rsidRDefault="008D5CC7" w:rsidP="003447F6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Статья 1</w:t>
      </w:r>
    </w:p>
    <w:p w:rsidR="008E3B76" w:rsidRDefault="008D5CC7" w:rsidP="00425D3B">
      <w:pPr>
        <w:widowControl w:val="0"/>
        <w:spacing w:line="276" w:lineRule="auto"/>
        <w:ind w:firstLine="700"/>
        <w:jc w:val="both"/>
        <w:rPr>
          <w:kern w:val="20"/>
          <w:sz w:val="28"/>
        </w:rPr>
      </w:pPr>
      <w:r>
        <w:rPr>
          <w:sz w:val="28"/>
          <w:szCs w:val="28"/>
        </w:rPr>
        <w:tab/>
      </w:r>
    </w:p>
    <w:p w:rsidR="008E4FDA" w:rsidRDefault="004B1848" w:rsidP="006A2494">
      <w:pPr>
        <w:widowControl w:val="0"/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E4FDA">
        <w:rPr>
          <w:sz w:val="28"/>
          <w:szCs w:val="28"/>
        </w:rPr>
        <w:t xml:space="preserve">Внести в решение Думы городского </w:t>
      </w:r>
      <w:proofErr w:type="gramStart"/>
      <w:r w:rsidR="008E4FDA">
        <w:rPr>
          <w:sz w:val="28"/>
          <w:szCs w:val="28"/>
        </w:rPr>
        <w:t>округа</w:t>
      </w:r>
      <w:proofErr w:type="gramEnd"/>
      <w:r w:rsidR="00F533CD">
        <w:rPr>
          <w:sz w:val="28"/>
          <w:szCs w:val="28"/>
        </w:rPr>
        <w:t xml:space="preserve"> ЗАТО Фокино </w:t>
      </w:r>
      <w:r w:rsidR="007A37C8">
        <w:rPr>
          <w:sz w:val="28"/>
          <w:szCs w:val="28"/>
        </w:rPr>
        <w:t xml:space="preserve">                             </w:t>
      </w:r>
      <w:r w:rsidR="005B4D47">
        <w:rPr>
          <w:sz w:val="28"/>
          <w:szCs w:val="28"/>
        </w:rPr>
        <w:t>от 29.12.2020 N 233</w:t>
      </w:r>
      <w:r w:rsidR="008E4FDA">
        <w:rPr>
          <w:sz w:val="28"/>
          <w:szCs w:val="28"/>
        </w:rPr>
        <w:t>-МПА «О бюдж</w:t>
      </w:r>
      <w:r w:rsidR="00F533CD">
        <w:rPr>
          <w:sz w:val="28"/>
          <w:szCs w:val="28"/>
        </w:rPr>
        <w:t>ете городск</w:t>
      </w:r>
      <w:r w:rsidR="005B4D47">
        <w:rPr>
          <w:sz w:val="28"/>
          <w:szCs w:val="28"/>
        </w:rPr>
        <w:t>ого округа ЗАТО Фокино на   2021-ый год и плановый период 2022-2023</w:t>
      </w:r>
      <w:r w:rsidR="008E4FDA">
        <w:rPr>
          <w:sz w:val="28"/>
          <w:szCs w:val="28"/>
        </w:rPr>
        <w:t>-ых годов» следующие изменения:</w:t>
      </w:r>
    </w:p>
    <w:p w:rsidR="00292F87" w:rsidRDefault="00292F87" w:rsidP="00292F87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1) Статью 5 решения изложить в следующей редакции:</w:t>
      </w:r>
    </w:p>
    <w:p w:rsidR="00292F87" w:rsidRPr="007B7214" w:rsidRDefault="00292F87" w:rsidP="00292F87">
      <w:pPr>
        <w:widowControl w:val="0"/>
        <w:shd w:val="clear" w:color="auto" w:fill="FFFFFF"/>
        <w:spacing w:before="120" w:after="120"/>
        <w:ind w:firstLine="697"/>
        <w:jc w:val="both"/>
        <w:rPr>
          <w:kern w:val="20"/>
          <w:sz w:val="28"/>
        </w:rPr>
      </w:pPr>
      <w:r>
        <w:rPr>
          <w:kern w:val="20"/>
          <w:sz w:val="28"/>
        </w:rPr>
        <w:t>«</w:t>
      </w:r>
      <w:r w:rsidRPr="007B7214">
        <w:rPr>
          <w:kern w:val="20"/>
          <w:sz w:val="28"/>
        </w:rPr>
        <w:t>Статья 5. Дорожный фонд городского округа</w:t>
      </w:r>
    </w:p>
    <w:p w:rsidR="00292F87" w:rsidRDefault="00292F87" w:rsidP="00292F87">
      <w:pPr>
        <w:widowControl w:val="0"/>
        <w:shd w:val="clear" w:color="auto" w:fill="FFFFFF"/>
        <w:spacing w:line="360" w:lineRule="auto"/>
        <w:ind w:firstLine="697"/>
        <w:jc w:val="both"/>
        <w:rPr>
          <w:kern w:val="20"/>
          <w:sz w:val="28"/>
        </w:rPr>
      </w:pPr>
      <w:r w:rsidRPr="007B7214">
        <w:rPr>
          <w:kern w:val="20"/>
          <w:sz w:val="28"/>
        </w:rPr>
        <w:t>Утвердить объем бюджетных ассигнований дорожного</w:t>
      </w:r>
      <w:r>
        <w:rPr>
          <w:kern w:val="20"/>
          <w:sz w:val="28"/>
        </w:rPr>
        <w:t xml:space="preserve"> фонда городского округа на 2021</w:t>
      </w:r>
      <w:r w:rsidRPr="007B7214">
        <w:rPr>
          <w:kern w:val="20"/>
          <w:sz w:val="28"/>
        </w:rPr>
        <w:t xml:space="preserve"> год в размере </w:t>
      </w:r>
      <w:r>
        <w:rPr>
          <w:kern w:val="20"/>
          <w:sz w:val="28"/>
        </w:rPr>
        <w:t>– 56 425,09121</w:t>
      </w:r>
      <w:r w:rsidRPr="007B7214">
        <w:rPr>
          <w:kern w:val="20"/>
          <w:sz w:val="28"/>
        </w:rPr>
        <w:t xml:space="preserve"> тысяч рублей, на плановый</w:t>
      </w:r>
      <w:r>
        <w:rPr>
          <w:kern w:val="20"/>
          <w:sz w:val="28"/>
        </w:rPr>
        <w:t xml:space="preserve"> период 2022-2023 годов –</w:t>
      </w:r>
      <w:r w:rsidRPr="007B7214">
        <w:rPr>
          <w:kern w:val="20"/>
          <w:sz w:val="28"/>
        </w:rPr>
        <w:t xml:space="preserve"> </w:t>
      </w:r>
      <w:r>
        <w:rPr>
          <w:kern w:val="20"/>
          <w:sz w:val="28"/>
        </w:rPr>
        <w:t>15 0</w:t>
      </w:r>
      <w:r w:rsidRPr="007B7214">
        <w:rPr>
          <w:kern w:val="20"/>
          <w:sz w:val="28"/>
        </w:rPr>
        <w:t>00,000</w:t>
      </w:r>
      <w:r w:rsidRPr="007B7214">
        <w:rPr>
          <w:color w:val="FF0000"/>
          <w:kern w:val="20"/>
          <w:sz w:val="28"/>
        </w:rPr>
        <w:t xml:space="preserve"> </w:t>
      </w:r>
      <w:r w:rsidRPr="007B7214">
        <w:rPr>
          <w:kern w:val="20"/>
          <w:sz w:val="28"/>
        </w:rPr>
        <w:t xml:space="preserve">и </w:t>
      </w:r>
      <w:r>
        <w:rPr>
          <w:kern w:val="20"/>
          <w:sz w:val="28"/>
        </w:rPr>
        <w:t>15 000,00000</w:t>
      </w:r>
      <w:r w:rsidRPr="007B7214">
        <w:rPr>
          <w:kern w:val="20"/>
          <w:sz w:val="28"/>
        </w:rPr>
        <w:t xml:space="preserve"> тысяч рублей</w:t>
      </w:r>
      <w:r>
        <w:rPr>
          <w:kern w:val="20"/>
          <w:sz w:val="28"/>
        </w:rPr>
        <w:t xml:space="preserve"> </w:t>
      </w:r>
      <w:r w:rsidRPr="007B7214">
        <w:rPr>
          <w:kern w:val="20"/>
          <w:sz w:val="28"/>
        </w:rPr>
        <w:t>соответственно.</w:t>
      </w:r>
      <w:r>
        <w:rPr>
          <w:kern w:val="20"/>
          <w:sz w:val="28"/>
        </w:rPr>
        <w:t>».</w:t>
      </w:r>
    </w:p>
    <w:p w:rsidR="00292F87" w:rsidRDefault="00292F87" w:rsidP="00292F87">
      <w:pPr>
        <w:spacing w:line="360" w:lineRule="auto"/>
        <w:ind w:firstLine="697"/>
        <w:jc w:val="both"/>
        <w:rPr>
          <w:sz w:val="28"/>
        </w:rPr>
      </w:pPr>
      <w:r>
        <w:rPr>
          <w:sz w:val="28"/>
        </w:rPr>
        <w:t>2) Статью 13 решения изложить в следующей редакции:</w:t>
      </w:r>
    </w:p>
    <w:p w:rsidR="00292F87" w:rsidRPr="00A23DBE" w:rsidRDefault="00292F87" w:rsidP="00292F87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kern w:val="20"/>
          <w:sz w:val="28"/>
        </w:rPr>
        <w:t>«</w:t>
      </w:r>
      <w:r w:rsidRPr="00A23DBE">
        <w:rPr>
          <w:sz w:val="28"/>
          <w:szCs w:val="28"/>
        </w:rPr>
        <w:t xml:space="preserve">Статья 13. Резервный фонд администрации городского округа </w:t>
      </w:r>
      <w:proofErr w:type="gramStart"/>
      <w:r w:rsidRPr="00A23DBE">
        <w:rPr>
          <w:sz w:val="28"/>
          <w:szCs w:val="28"/>
        </w:rPr>
        <w:t>ЗАТО  Фокино</w:t>
      </w:r>
      <w:proofErr w:type="gramEnd"/>
    </w:p>
    <w:p w:rsidR="00292F87" w:rsidRDefault="00292F87" w:rsidP="00E21F37">
      <w:pPr>
        <w:spacing w:line="360" w:lineRule="auto"/>
        <w:ind w:firstLine="697"/>
        <w:jc w:val="both"/>
        <w:rPr>
          <w:kern w:val="20"/>
          <w:sz w:val="28"/>
        </w:rPr>
      </w:pPr>
      <w:r w:rsidRPr="00A23DBE">
        <w:rPr>
          <w:sz w:val="28"/>
          <w:szCs w:val="28"/>
        </w:rPr>
        <w:t xml:space="preserve">Установить объем резервного фонда администрации городского </w:t>
      </w:r>
      <w:proofErr w:type="gramStart"/>
      <w:r w:rsidRPr="00A23DBE">
        <w:rPr>
          <w:sz w:val="28"/>
          <w:szCs w:val="28"/>
        </w:rPr>
        <w:t>округа</w:t>
      </w:r>
      <w:proofErr w:type="gramEnd"/>
      <w:r w:rsidRPr="00A23DBE">
        <w:rPr>
          <w:sz w:val="28"/>
          <w:szCs w:val="28"/>
        </w:rPr>
        <w:t xml:space="preserve"> ЗАТО Фокино на 2021 год </w:t>
      </w:r>
      <w:r w:rsidR="00E21F37">
        <w:rPr>
          <w:sz w:val="28"/>
          <w:szCs w:val="28"/>
        </w:rPr>
        <w:t>5 168,67879</w:t>
      </w:r>
      <w:r w:rsidRPr="00A23DBE">
        <w:rPr>
          <w:sz w:val="28"/>
          <w:szCs w:val="28"/>
        </w:rPr>
        <w:t xml:space="preserve"> тысяч рублей, на плановый период 2022-2023 годов по 1 000,0</w:t>
      </w:r>
      <w:r w:rsidR="00E21F37">
        <w:rPr>
          <w:sz w:val="28"/>
          <w:szCs w:val="28"/>
        </w:rPr>
        <w:t>0000</w:t>
      </w:r>
      <w:r w:rsidRPr="00A23DBE">
        <w:rPr>
          <w:sz w:val="28"/>
          <w:szCs w:val="28"/>
        </w:rPr>
        <w:t xml:space="preserve"> тысяч рублей.</w:t>
      </w:r>
      <w:r>
        <w:rPr>
          <w:kern w:val="20"/>
          <w:sz w:val="28"/>
        </w:rPr>
        <w:t>».</w:t>
      </w:r>
    </w:p>
    <w:p w:rsidR="000177D3" w:rsidRDefault="00E21F37" w:rsidP="00F7107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F0547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10</w:t>
      </w:r>
      <w:r w:rsidR="000177D3">
        <w:rPr>
          <w:sz w:val="28"/>
          <w:szCs w:val="28"/>
        </w:rPr>
        <w:t xml:space="preserve"> к решению изложить в с</w:t>
      </w:r>
      <w:r w:rsidR="00E460D1">
        <w:rPr>
          <w:sz w:val="28"/>
          <w:szCs w:val="28"/>
        </w:rPr>
        <w:t xml:space="preserve">ледующей редакции (приложение N </w:t>
      </w:r>
      <w:r w:rsidR="00AE1ED1">
        <w:rPr>
          <w:sz w:val="28"/>
          <w:szCs w:val="28"/>
        </w:rPr>
        <w:t>1</w:t>
      </w:r>
      <w:r w:rsidR="000177D3">
        <w:rPr>
          <w:sz w:val="28"/>
          <w:szCs w:val="28"/>
        </w:rPr>
        <w:t>).</w:t>
      </w:r>
    </w:p>
    <w:p w:rsidR="00EA3500" w:rsidRDefault="00EA3500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ab/>
        <w:t>Приложение N 11 к решению изложить в следующей редакции (приложение N 2).</w:t>
      </w:r>
    </w:p>
    <w:p w:rsidR="00E57D4C" w:rsidRDefault="00EA3500" w:rsidP="00EA350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12</w:t>
      </w:r>
      <w:r w:rsidR="00E57D4C">
        <w:rPr>
          <w:sz w:val="28"/>
          <w:szCs w:val="28"/>
        </w:rPr>
        <w:t xml:space="preserve"> к решению изложить в следующей редакции (при</w:t>
      </w:r>
      <w:r>
        <w:rPr>
          <w:sz w:val="28"/>
          <w:szCs w:val="28"/>
        </w:rPr>
        <w:t>ложение N 3</w:t>
      </w:r>
      <w:r w:rsidR="00E57D4C">
        <w:rPr>
          <w:sz w:val="28"/>
          <w:szCs w:val="28"/>
        </w:rPr>
        <w:t>).</w:t>
      </w:r>
    </w:p>
    <w:p w:rsidR="00E57D4C" w:rsidRDefault="001D739F" w:rsidP="00E57D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3500">
        <w:rPr>
          <w:sz w:val="28"/>
          <w:szCs w:val="28"/>
        </w:rPr>
        <w:t>6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13</w:t>
      </w:r>
      <w:r w:rsidR="00E57D4C">
        <w:rPr>
          <w:sz w:val="28"/>
          <w:szCs w:val="28"/>
        </w:rPr>
        <w:t xml:space="preserve"> к решению изложить в сл</w:t>
      </w:r>
      <w:r w:rsidR="00AB0215">
        <w:rPr>
          <w:sz w:val="28"/>
          <w:szCs w:val="28"/>
        </w:rPr>
        <w:t>ед</w:t>
      </w:r>
      <w:r w:rsidR="00EA3500">
        <w:rPr>
          <w:sz w:val="28"/>
          <w:szCs w:val="28"/>
        </w:rPr>
        <w:t>ующей редакции (приложение N 4</w:t>
      </w:r>
      <w:r w:rsidR="00E57D4C">
        <w:rPr>
          <w:sz w:val="28"/>
          <w:szCs w:val="28"/>
        </w:rPr>
        <w:t>).</w:t>
      </w:r>
    </w:p>
    <w:p w:rsidR="00AB0215" w:rsidRDefault="001D739F" w:rsidP="00AB02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A3500">
        <w:rPr>
          <w:sz w:val="28"/>
          <w:szCs w:val="28"/>
        </w:rPr>
        <w:t>7</w:t>
      </w:r>
      <w:r w:rsidR="00AB0215">
        <w:rPr>
          <w:sz w:val="28"/>
          <w:szCs w:val="28"/>
        </w:rPr>
        <w:t>)</w:t>
      </w:r>
      <w:r w:rsidR="00AB0215">
        <w:rPr>
          <w:sz w:val="28"/>
          <w:szCs w:val="28"/>
        </w:rPr>
        <w:tab/>
        <w:t>Приложение N 14 к решению изложить в сл</w:t>
      </w:r>
      <w:r w:rsidR="00EA3500">
        <w:rPr>
          <w:sz w:val="28"/>
          <w:szCs w:val="28"/>
        </w:rPr>
        <w:t>едующей редакции (приложение N 5</w:t>
      </w:r>
      <w:r w:rsidR="00AB0215">
        <w:rPr>
          <w:sz w:val="28"/>
          <w:szCs w:val="28"/>
        </w:rPr>
        <w:t>).</w:t>
      </w:r>
    </w:p>
    <w:p w:rsidR="003447F6" w:rsidRDefault="003447F6" w:rsidP="00300AC7">
      <w:pPr>
        <w:spacing w:after="240" w:line="276" w:lineRule="auto"/>
        <w:ind w:firstLine="708"/>
        <w:jc w:val="both"/>
        <w:rPr>
          <w:sz w:val="28"/>
          <w:szCs w:val="28"/>
        </w:rPr>
      </w:pPr>
    </w:p>
    <w:p w:rsidR="008D5CC7" w:rsidRDefault="008D5CC7" w:rsidP="003447F6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Статья 2</w:t>
      </w:r>
    </w:p>
    <w:p w:rsidR="00A21EA7" w:rsidRDefault="00A21EA7" w:rsidP="003447F6">
      <w:pPr>
        <w:spacing w:after="240"/>
        <w:ind w:firstLine="708"/>
        <w:jc w:val="both"/>
        <w:rPr>
          <w:sz w:val="28"/>
          <w:szCs w:val="28"/>
        </w:rPr>
      </w:pPr>
    </w:p>
    <w:p w:rsidR="008D5CC7" w:rsidRDefault="008D5CC7" w:rsidP="008D5CC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0177D3" w:rsidRDefault="000177D3" w:rsidP="00701CC2">
      <w:pPr>
        <w:jc w:val="both"/>
        <w:rPr>
          <w:sz w:val="28"/>
          <w:szCs w:val="28"/>
        </w:rPr>
      </w:pPr>
    </w:p>
    <w:p w:rsidR="00D143BE" w:rsidRDefault="00D143BE" w:rsidP="00701CC2">
      <w:pPr>
        <w:jc w:val="both"/>
        <w:rPr>
          <w:sz w:val="28"/>
          <w:szCs w:val="28"/>
        </w:rPr>
      </w:pPr>
    </w:p>
    <w:p w:rsidR="008D5CC7" w:rsidRDefault="007C5F04" w:rsidP="008D5C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8D5CC7">
        <w:rPr>
          <w:sz w:val="28"/>
          <w:szCs w:val="28"/>
        </w:rPr>
        <w:t xml:space="preserve"> городского</w:t>
      </w:r>
    </w:p>
    <w:p w:rsidR="008D5CC7" w:rsidRDefault="008D5CC7" w:rsidP="008D5CC7">
      <w:pPr>
        <w:jc w:val="both"/>
        <w:rPr>
          <w:sz w:val="27"/>
          <w:szCs w:val="27"/>
        </w:rPr>
      </w:pP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D20FF9">
        <w:rPr>
          <w:sz w:val="28"/>
          <w:szCs w:val="28"/>
        </w:rPr>
        <w:t xml:space="preserve">         </w:t>
      </w:r>
      <w:r w:rsidR="001601AE">
        <w:rPr>
          <w:sz w:val="28"/>
          <w:szCs w:val="28"/>
        </w:rPr>
        <w:tab/>
      </w:r>
      <w:r w:rsidR="00CA0580">
        <w:rPr>
          <w:sz w:val="28"/>
          <w:szCs w:val="28"/>
        </w:rPr>
        <w:t xml:space="preserve">                     </w:t>
      </w:r>
      <w:r w:rsidR="007C5F04">
        <w:rPr>
          <w:sz w:val="28"/>
          <w:szCs w:val="28"/>
        </w:rPr>
        <w:tab/>
        <w:t>А.С. Баранов</w:t>
      </w:r>
    </w:p>
    <w:p w:rsidR="00510F7E" w:rsidRDefault="00510F7E" w:rsidP="00701CC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5CC7" w:rsidRDefault="00510F7E" w:rsidP="005F03D2">
      <w:pPr>
        <w:pStyle w:val="ConsNormal"/>
        <w:spacing w:before="100" w:beforeAutospacing="1"/>
        <w:ind w:right="1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5CC7">
        <w:rPr>
          <w:rFonts w:ascii="Times New Roman" w:hAnsi="Times New Roman" w:cs="Times New Roman"/>
          <w:sz w:val="28"/>
          <w:szCs w:val="28"/>
        </w:rPr>
        <w:t>т</w:t>
      </w:r>
      <w:r w:rsidR="00455092">
        <w:rPr>
          <w:rFonts w:ascii="Times New Roman" w:hAnsi="Times New Roman" w:cs="Times New Roman"/>
          <w:sz w:val="28"/>
          <w:szCs w:val="28"/>
        </w:rPr>
        <w:t xml:space="preserve"> </w:t>
      </w:r>
      <w:r w:rsidR="00044660">
        <w:rPr>
          <w:rFonts w:ascii="Times New Roman" w:hAnsi="Times New Roman" w:cs="Times New Roman"/>
          <w:sz w:val="28"/>
          <w:szCs w:val="28"/>
        </w:rPr>
        <w:t>24</w:t>
      </w:r>
      <w:r w:rsidR="00B462E6">
        <w:rPr>
          <w:rFonts w:ascii="Times New Roman" w:hAnsi="Times New Roman" w:cs="Times New Roman"/>
          <w:sz w:val="28"/>
          <w:szCs w:val="28"/>
        </w:rPr>
        <w:t>.06</w:t>
      </w:r>
      <w:r w:rsidR="005B4D47">
        <w:rPr>
          <w:rFonts w:ascii="Times New Roman" w:hAnsi="Times New Roman" w:cs="Times New Roman"/>
          <w:sz w:val="28"/>
          <w:szCs w:val="28"/>
        </w:rPr>
        <w:t>.2021</w:t>
      </w:r>
    </w:p>
    <w:p w:rsidR="00184485" w:rsidRDefault="00C028CF" w:rsidP="005D20B7">
      <w:pPr>
        <w:pStyle w:val="ConsNormal"/>
        <w:ind w:right="102" w:firstLine="0"/>
        <w:jc w:val="both"/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52723">
        <w:rPr>
          <w:rFonts w:ascii="Times New Roman" w:hAnsi="Times New Roman" w:cs="Times New Roman"/>
          <w:sz w:val="28"/>
          <w:szCs w:val="28"/>
        </w:rPr>
        <w:t xml:space="preserve"> </w:t>
      </w:r>
      <w:r w:rsidR="00044660">
        <w:rPr>
          <w:rFonts w:ascii="Times New Roman" w:hAnsi="Times New Roman" w:cs="Times New Roman"/>
          <w:sz w:val="28"/>
          <w:szCs w:val="28"/>
        </w:rPr>
        <w:t>264</w:t>
      </w:r>
      <w:bookmarkStart w:id="0" w:name="_GoBack"/>
      <w:bookmarkEnd w:id="0"/>
      <w:r w:rsidR="008D5CC7">
        <w:rPr>
          <w:rFonts w:ascii="Times New Roman" w:hAnsi="Times New Roman" w:cs="Times New Roman"/>
          <w:sz w:val="28"/>
          <w:szCs w:val="28"/>
        </w:rPr>
        <w:t>-МПА</w:t>
      </w:r>
    </w:p>
    <w:sectPr w:rsidR="00184485" w:rsidSect="00701CC2">
      <w:headerReference w:type="default" r:id="rId8"/>
      <w:pgSz w:w="11906" w:h="16838"/>
      <w:pgMar w:top="1134" w:right="850" w:bottom="993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7B3" w:rsidRDefault="005967B3" w:rsidP="005967B3">
      <w:r>
        <w:separator/>
      </w:r>
    </w:p>
  </w:endnote>
  <w:endnote w:type="continuationSeparator" w:id="0">
    <w:p w:rsidR="005967B3" w:rsidRDefault="005967B3" w:rsidP="00596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7B3" w:rsidRDefault="005967B3" w:rsidP="005967B3">
      <w:r>
        <w:separator/>
      </w:r>
    </w:p>
  </w:footnote>
  <w:footnote w:type="continuationSeparator" w:id="0">
    <w:p w:rsidR="005967B3" w:rsidRDefault="005967B3" w:rsidP="00596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335823"/>
      <w:docPartObj>
        <w:docPartGallery w:val="Page Numbers (Top of Page)"/>
        <w:docPartUnique/>
      </w:docPartObj>
    </w:sdtPr>
    <w:sdtEndPr/>
    <w:sdtContent>
      <w:p w:rsidR="005967B3" w:rsidRDefault="005967B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660">
          <w:rPr>
            <w:noProof/>
          </w:rPr>
          <w:t>4</w:t>
        </w:r>
        <w:r>
          <w:fldChar w:fldCharType="end"/>
        </w:r>
      </w:p>
    </w:sdtContent>
  </w:sdt>
  <w:p w:rsidR="005967B3" w:rsidRDefault="005967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50"/>
    <w:rsid w:val="000177D3"/>
    <w:rsid w:val="00044660"/>
    <w:rsid w:val="00072FA9"/>
    <w:rsid w:val="000904B6"/>
    <w:rsid w:val="000A23CC"/>
    <w:rsid w:val="000A606C"/>
    <w:rsid w:val="000B07E5"/>
    <w:rsid w:val="000F0547"/>
    <w:rsid w:val="000F3631"/>
    <w:rsid w:val="000F67FE"/>
    <w:rsid w:val="0010416C"/>
    <w:rsid w:val="0014535A"/>
    <w:rsid w:val="001601AE"/>
    <w:rsid w:val="00161130"/>
    <w:rsid w:val="001778F3"/>
    <w:rsid w:val="00184485"/>
    <w:rsid w:val="001C4AA7"/>
    <w:rsid w:val="001D5F04"/>
    <w:rsid w:val="001D739F"/>
    <w:rsid w:val="001F3361"/>
    <w:rsid w:val="001F5B93"/>
    <w:rsid w:val="001F6F00"/>
    <w:rsid w:val="002179E8"/>
    <w:rsid w:val="00221876"/>
    <w:rsid w:val="00262233"/>
    <w:rsid w:val="00292F87"/>
    <w:rsid w:val="002B1C4B"/>
    <w:rsid w:val="002B444A"/>
    <w:rsid w:val="002D7DE3"/>
    <w:rsid w:val="00300AC7"/>
    <w:rsid w:val="00306250"/>
    <w:rsid w:val="00333A2E"/>
    <w:rsid w:val="003447F6"/>
    <w:rsid w:val="00352C2D"/>
    <w:rsid w:val="00352D55"/>
    <w:rsid w:val="00381783"/>
    <w:rsid w:val="003A23A8"/>
    <w:rsid w:val="003A29C4"/>
    <w:rsid w:val="003A68B5"/>
    <w:rsid w:val="003B382B"/>
    <w:rsid w:val="003D4A41"/>
    <w:rsid w:val="003D5E58"/>
    <w:rsid w:val="003D6079"/>
    <w:rsid w:val="004023E1"/>
    <w:rsid w:val="0040424B"/>
    <w:rsid w:val="00425D3B"/>
    <w:rsid w:val="00455092"/>
    <w:rsid w:val="00481EC4"/>
    <w:rsid w:val="00484FE0"/>
    <w:rsid w:val="004B1848"/>
    <w:rsid w:val="004D6801"/>
    <w:rsid w:val="004F65A4"/>
    <w:rsid w:val="00503DAB"/>
    <w:rsid w:val="00506B61"/>
    <w:rsid w:val="00510F7E"/>
    <w:rsid w:val="005352B4"/>
    <w:rsid w:val="00552723"/>
    <w:rsid w:val="00552F2B"/>
    <w:rsid w:val="005967B3"/>
    <w:rsid w:val="005B44BB"/>
    <w:rsid w:val="005B4D47"/>
    <w:rsid w:val="005C219B"/>
    <w:rsid w:val="005C658B"/>
    <w:rsid w:val="005D20B7"/>
    <w:rsid w:val="005F03D2"/>
    <w:rsid w:val="00615F95"/>
    <w:rsid w:val="00625B5B"/>
    <w:rsid w:val="00643790"/>
    <w:rsid w:val="00674119"/>
    <w:rsid w:val="00686AA8"/>
    <w:rsid w:val="00693309"/>
    <w:rsid w:val="00695F35"/>
    <w:rsid w:val="006A2494"/>
    <w:rsid w:val="006A6639"/>
    <w:rsid w:val="006B4ADD"/>
    <w:rsid w:val="006C44BE"/>
    <w:rsid w:val="006D20F1"/>
    <w:rsid w:val="006D47CD"/>
    <w:rsid w:val="006F0B6D"/>
    <w:rsid w:val="006F0FFC"/>
    <w:rsid w:val="006F333E"/>
    <w:rsid w:val="00701CC2"/>
    <w:rsid w:val="00723B20"/>
    <w:rsid w:val="00730DA6"/>
    <w:rsid w:val="00753AF8"/>
    <w:rsid w:val="00760E47"/>
    <w:rsid w:val="00767D65"/>
    <w:rsid w:val="00786A94"/>
    <w:rsid w:val="00786C1A"/>
    <w:rsid w:val="007A37C8"/>
    <w:rsid w:val="007B7214"/>
    <w:rsid w:val="007C5F04"/>
    <w:rsid w:val="007D18CD"/>
    <w:rsid w:val="007D38C3"/>
    <w:rsid w:val="0082746E"/>
    <w:rsid w:val="00831F14"/>
    <w:rsid w:val="0083631C"/>
    <w:rsid w:val="008418C1"/>
    <w:rsid w:val="00847CC6"/>
    <w:rsid w:val="00851FB2"/>
    <w:rsid w:val="00864387"/>
    <w:rsid w:val="00892818"/>
    <w:rsid w:val="008B6B56"/>
    <w:rsid w:val="008C7D0F"/>
    <w:rsid w:val="008D5B7E"/>
    <w:rsid w:val="008D5CC7"/>
    <w:rsid w:val="008E0423"/>
    <w:rsid w:val="008E3B76"/>
    <w:rsid w:val="008E4FDA"/>
    <w:rsid w:val="008F72F7"/>
    <w:rsid w:val="00911B78"/>
    <w:rsid w:val="0093643B"/>
    <w:rsid w:val="00953692"/>
    <w:rsid w:val="009C1FF7"/>
    <w:rsid w:val="009C3A74"/>
    <w:rsid w:val="009C4932"/>
    <w:rsid w:val="009E2987"/>
    <w:rsid w:val="00A053C1"/>
    <w:rsid w:val="00A21EA7"/>
    <w:rsid w:val="00AA3025"/>
    <w:rsid w:val="00AB0215"/>
    <w:rsid w:val="00AC4826"/>
    <w:rsid w:val="00AC5E5C"/>
    <w:rsid w:val="00AC6040"/>
    <w:rsid w:val="00AE1ED1"/>
    <w:rsid w:val="00AF5ED6"/>
    <w:rsid w:val="00B462E6"/>
    <w:rsid w:val="00B56C81"/>
    <w:rsid w:val="00B8615A"/>
    <w:rsid w:val="00BA06B7"/>
    <w:rsid w:val="00BD4FEA"/>
    <w:rsid w:val="00C028CF"/>
    <w:rsid w:val="00C07802"/>
    <w:rsid w:val="00C214D7"/>
    <w:rsid w:val="00C30E47"/>
    <w:rsid w:val="00C6248E"/>
    <w:rsid w:val="00C74165"/>
    <w:rsid w:val="00C96916"/>
    <w:rsid w:val="00CA0580"/>
    <w:rsid w:val="00CB144C"/>
    <w:rsid w:val="00CC7ECE"/>
    <w:rsid w:val="00CE60EF"/>
    <w:rsid w:val="00CF0881"/>
    <w:rsid w:val="00D052A9"/>
    <w:rsid w:val="00D143BE"/>
    <w:rsid w:val="00D20FF9"/>
    <w:rsid w:val="00D22953"/>
    <w:rsid w:val="00D757BC"/>
    <w:rsid w:val="00D82B86"/>
    <w:rsid w:val="00D969ED"/>
    <w:rsid w:val="00D97CF9"/>
    <w:rsid w:val="00DA3499"/>
    <w:rsid w:val="00DB0F0E"/>
    <w:rsid w:val="00DF5BBD"/>
    <w:rsid w:val="00DF7968"/>
    <w:rsid w:val="00E0444A"/>
    <w:rsid w:val="00E11892"/>
    <w:rsid w:val="00E21F37"/>
    <w:rsid w:val="00E460D1"/>
    <w:rsid w:val="00E51558"/>
    <w:rsid w:val="00E57D4C"/>
    <w:rsid w:val="00E7210D"/>
    <w:rsid w:val="00E96370"/>
    <w:rsid w:val="00EA2160"/>
    <w:rsid w:val="00EA3500"/>
    <w:rsid w:val="00EB4965"/>
    <w:rsid w:val="00EC4504"/>
    <w:rsid w:val="00ED7A0C"/>
    <w:rsid w:val="00EE7C77"/>
    <w:rsid w:val="00F228FC"/>
    <w:rsid w:val="00F342FD"/>
    <w:rsid w:val="00F34A30"/>
    <w:rsid w:val="00F533CD"/>
    <w:rsid w:val="00F62090"/>
    <w:rsid w:val="00F6711C"/>
    <w:rsid w:val="00F71070"/>
    <w:rsid w:val="00F71CFA"/>
    <w:rsid w:val="00F8415B"/>
    <w:rsid w:val="00F94E10"/>
    <w:rsid w:val="00FC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658A91-4995-4376-BF6D-40538D09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CC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D5C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5967B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67B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817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817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730D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1355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150</cp:revision>
  <cp:lastPrinted>2021-06-21T02:57:00Z</cp:lastPrinted>
  <dcterms:created xsi:type="dcterms:W3CDTF">2018-11-12T00:44:00Z</dcterms:created>
  <dcterms:modified xsi:type="dcterms:W3CDTF">2021-06-24T01:27:00Z</dcterms:modified>
</cp:coreProperties>
</file>