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F4F" w:rsidRDefault="009E7D29" w:rsidP="00787A8E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AC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87A8E" w:rsidRDefault="00787A8E" w:rsidP="00787A8E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787A8E" w:rsidRDefault="00787A8E" w:rsidP="00787A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"О внесении изменений в решение Думы городского округа З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 Фоки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но                         от 29.12.2020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E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«О бюджете городского округа ЗАТО 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Фокино на 2021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2022-2023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Default="00787A8E" w:rsidP="00787A8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Бюджетным кодексом Российской Федерации, статьей 36 решения Думы городского округа З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город Фокино от 05.02.2008 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161-МПА «Об утверждении Положения о бюджетном устройстве, бюджетном процессе и межбюджетных отношениях в городском округе ЗАТО город Фокино», администрация городского округа ЗАТО Фокино направляет на рассмотрение Думы городского округа ЗАТО Фокино проект решения Думы городского округа ЗАТО город Фокино «О внесении изменений в решение Думы городского округа З</w:t>
      </w:r>
      <w:r w:rsidR="0008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Фокино от 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29.12.2020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городского округа ЗАТО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Фокино на 2021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лановый период 2021-2022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-ых</w:t>
      </w:r>
      <w:r w:rsidR="00A3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годов"</w:t>
      </w:r>
    </w:p>
    <w:p w:rsidR="00787A8E" w:rsidRDefault="00787A8E" w:rsidP="00787A8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предложенном проекте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выносятся на рассмотрение следующие корректировки бюджета:</w:t>
      </w:r>
    </w:p>
    <w:p w:rsidR="00320D09" w:rsidRDefault="00F31A26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соответствии с договором о предоставлении бюджетного кредита №06/20 от 18.12.2020 городскому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выделен бюджетный кредит в сумме 12 585,79192 тыс. руб. с</w:t>
      </w:r>
      <w:r w:rsidR="00320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графиком погашения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года</w:t>
      </w:r>
      <w:r w:rsidR="00320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равными долями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20D09" w:rsidRDefault="00F31A26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этим необходимо внесение изменений в структуру источников внутреннего финансирования дефицита бюджета городского округа</w:t>
      </w:r>
      <w:r w:rsidR="00FD7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 и пл</w:t>
      </w:r>
      <w:r w:rsidR="00320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анового периода 2022-2023 годов, а именно, погашение бюджетных кредитов от других бюджетов бюджетной системы в сумме </w:t>
      </w:r>
      <w:r w:rsidR="00320D09" w:rsidRPr="00CC4F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4 195,26397 тыс. руб.</w:t>
      </w:r>
      <w:r w:rsidR="00320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год. </w:t>
      </w:r>
    </w:p>
    <w:p w:rsidR="00F31A26" w:rsidRDefault="00320D09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соблюдения предельного объема дефицита бюджета городского округа как в 2021 году, так и в плановом периоде 2022-2023 годов, уве</w:t>
      </w:r>
      <w:r w:rsidR="00CC4F9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личены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4F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получения кредита </w:t>
      </w:r>
      <w:r w:rsidR="00CC4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кредитных организаций на сумму ежегодно</w:t>
      </w:r>
      <w:r w:rsidR="00CC4F9E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погашения бюджетного кредита.</w:t>
      </w:r>
    </w:p>
    <w:p w:rsidR="00FD7523" w:rsidRDefault="00320D09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данных изменений в структуре источников – суммы дефицита бюджета, как в 2021 году</w:t>
      </w:r>
      <w:r w:rsidR="00CC4F9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и в плановом периоде 2022-2023 годов, остаются неизменными.</w:t>
      </w:r>
    </w:p>
    <w:p w:rsidR="00EA7D8A" w:rsidRDefault="00CC4F9E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 соответствии со служебной запиской начальника Управления </w:t>
      </w:r>
      <w:r w:rsidR="00EA7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ЖКХ Пуртова С.Н. от 14.01.2021 №3 необходимо перераспределение бюджетных ассигнований 2021 года внутри ГРБС 904 (Управление ЖКХ) со статьи содержание автодорог в сумме 1 000,00000 тыс. руб., со статьи содержания объектов внешнего благоустройства в сумме 1 000,00000 тыс. руб. и со статьи </w:t>
      </w:r>
      <w:proofErr w:type="spellStart"/>
      <w:r w:rsidR="00EA7D8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кап.ремонт</w:t>
      </w:r>
      <w:proofErr w:type="spellEnd"/>
      <w:r w:rsidR="00EA7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автодорог в рамках </w:t>
      </w:r>
      <w:proofErr w:type="spellStart"/>
      <w:r w:rsidR="00EA7D8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="00EA7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краевой программе в сумме 800,00000 тыс. руб. на увеличение бюджетных ассигнований по муниципальной программе </w:t>
      </w:r>
      <w:r w:rsidR="00EA7D8A" w:rsidRPr="00EA7D8A">
        <w:rPr>
          <w:rFonts w:ascii="Times New Roman" w:eastAsia="Times New Roman" w:hAnsi="Times New Roman" w:cs="Times New Roman"/>
          <w:sz w:val="28"/>
          <w:szCs w:val="28"/>
          <w:lang w:eastAsia="ru-RU"/>
        </w:rPr>
        <w:t>"Формирование современной городской среды на территории городского округа ЗАТО город Фокино на 2018-2023 годы"</w:t>
      </w:r>
      <w:r w:rsidR="00EA7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мероприятиям, связанным с с</w:t>
      </w:r>
      <w:r w:rsidR="00EA7D8A" w:rsidRPr="00EA7D8A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комфортной среды в области благоустройства и придомовых территорий ЗАТО</w:t>
      </w:r>
      <w:r w:rsidR="00EA7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EA7D8A" w:rsidRPr="00EA7D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2 800,00000 тыс. руб.</w:t>
      </w:r>
    </w:p>
    <w:p w:rsidR="0041731C" w:rsidRDefault="0041731C" w:rsidP="007F43F0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D8A" w:rsidRDefault="005C78B0" w:rsidP="005C78B0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принятия перечисленных поправок бюджета го</w:t>
      </w:r>
      <w:r w:rsidR="00EA7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родского </w:t>
      </w:r>
      <w:proofErr w:type="gramStart"/>
      <w:r w:rsidR="00EA7D8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="00EA7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2021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EA7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планового периода 2022-2023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основные параметры бюджета </w:t>
      </w:r>
      <w:r w:rsidR="00EA7D8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остаются неизменными:</w:t>
      </w:r>
    </w:p>
    <w:p w:rsidR="00DD519D" w:rsidRDefault="00DD519D" w:rsidP="00DD519D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доходы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EA7D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108 863,24975</w:t>
      </w:r>
      <w:r w:rsidR="00D10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D519D" w:rsidRDefault="00DD519D" w:rsidP="00DD519D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расходы – </w:t>
      </w:r>
      <w:r w:rsidR="00EA7D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1 117 831,25057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D519D" w:rsidRDefault="00DD519D" w:rsidP="00DD519D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дефицит бюджета – </w:t>
      </w:r>
      <w:r w:rsidR="00EA7D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8 968,00082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</w:p>
    <w:p w:rsidR="00EA7D8A" w:rsidRDefault="00EA7D8A" w:rsidP="00DD519D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764A" w:rsidRDefault="00CE764A" w:rsidP="00CE764A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Предложенная корректировка бюджета город</w:t>
      </w:r>
      <w:r w:rsidR="00C27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</w:t>
      </w:r>
      <w:proofErr w:type="gramStart"/>
      <w:r w:rsidR="00C27E1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="00C27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на 202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7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соответствует требованиям статей Бюджетного кодекса Российской Федерации и решению Думы городского округа ЗАТО город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Фокино "О бюджетном устройстве, бюджетном процессе и межбюджетных отношениях в городском округе ЗАТО город Фокино".</w:t>
      </w:r>
    </w:p>
    <w:p w:rsidR="00EF1D4F" w:rsidRDefault="00EF1D4F" w:rsidP="002E18C4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804" w:rsidRDefault="00B15DA0" w:rsidP="00F65BD6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787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</w:p>
    <w:p w:rsidR="00FA637E" w:rsidRDefault="00AD2804" w:rsidP="00F65BD6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87A8E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ЗАТО Фокино        </w:t>
      </w:r>
      <w:r w:rsidR="00787A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15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А.С. Баранов</w:t>
      </w:r>
    </w:p>
    <w:p w:rsidR="00816E73" w:rsidRDefault="00816E73" w:rsidP="0078150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B1C" w:rsidRDefault="00DC6B1C" w:rsidP="0078150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8B0" w:rsidRDefault="005C78B0" w:rsidP="0078150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18C4" w:rsidRDefault="002E18C4" w:rsidP="0078150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A4F" w:rsidRDefault="00742A4F" w:rsidP="0078150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A4F" w:rsidRDefault="00742A4F" w:rsidP="0078150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72A3" w:rsidRDefault="007E72A3" w:rsidP="0078150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72A3" w:rsidRDefault="007E72A3" w:rsidP="0078150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72A3" w:rsidRDefault="007E72A3" w:rsidP="0078150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72A3" w:rsidRDefault="007E72A3" w:rsidP="0078150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72A3" w:rsidRDefault="007E72A3" w:rsidP="0078150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72A3" w:rsidRDefault="007E72A3" w:rsidP="0078150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72A3" w:rsidRDefault="007E72A3" w:rsidP="0078150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A4F" w:rsidRDefault="00742A4F" w:rsidP="0078150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A4F" w:rsidRDefault="00742A4F" w:rsidP="0078150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A4F" w:rsidRDefault="00742A4F" w:rsidP="0078150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D8A" w:rsidRDefault="00EA7D8A" w:rsidP="0085731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7D8A" w:rsidRDefault="00EA7D8A" w:rsidP="0085731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7D8A" w:rsidRDefault="00EA7D8A" w:rsidP="0085731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7D8A" w:rsidRDefault="00EA7D8A" w:rsidP="0085731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7D8A" w:rsidRDefault="00EA7D8A" w:rsidP="0085731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7D8A" w:rsidRDefault="00EA7D8A" w:rsidP="0085731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7D8A" w:rsidRDefault="00EA7D8A" w:rsidP="0085731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7D8A" w:rsidRDefault="00EA7D8A" w:rsidP="0085731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6B1C" w:rsidRDefault="00DC6B1C" w:rsidP="0085731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ДОПОЛНИТЕЛЬНО:</w:t>
      </w:r>
    </w:p>
    <w:p w:rsidR="006B1B91" w:rsidRDefault="006B1B91" w:rsidP="0085731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32C6" w:rsidRDefault="00A732C6" w:rsidP="0085731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 соответствии со служебной запиской начальника Управления культуры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Давидюк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С.Г. от 20.01.2021 №7, в целях капитального ремонта </w:t>
      </w:r>
      <w:r w:rsidR="00DA790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учреждений 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необходимо выделение дополнительных бюджетных ассигнований в 2021 году </w:t>
      </w:r>
      <w:r w:rsidR="00B72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содержание домов культуры городского округа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Pr="00A732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3 698,78100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Предлагается выделить данные средства за счет уменьшения </w:t>
      </w:r>
      <w:r w:rsidR="009E025D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ассигнований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мероприя</w:t>
      </w:r>
      <w:r w:rsidR="009E025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тия по внешнему благоустройству городского округа.</w:t>
      </w:r>
    </w:p>
    <w:p w:rsidR="00A732C6" w:rsidRDefault="00A732C6" w:rsidP="0085731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 соответствии со служебной запиской начальника Отдела учета и отчетности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Батухтиной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от 21.01.2021 №2 в связи с поступлением исполнительного документа по решению Арбитражного суда При</w:t>
      </w:r>
      <w:r w:rsidR="009E025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морского края о взы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скании задолженности по оплате оказанных коммунальных услуг в незаселенных жилых помещениях</w:t>
      </w:r>
      <w:r w:rsidR="009E02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в пользу КГУП «Примтеплоэнерго», необходимо выделение дополнительных средств на погашение судебных решений в сумме </w:t>
      </w:r>
      <w:r w:rsidR="009E025D" w:rsidRPr="009E02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248,80049 тыс. руб.</w:t>
      </w:r>
      <w:r w:rsidR="009E02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E025D" w:rsidRDefault="009E025D" w:rsidP="0085731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Предлагается выделить данные средства за счет уменьшения ассигнований на обслуживание муниципального долга в 2021 году.</w:t>
      </w:r>
    </w:p>
    <w:p w:rsidR="0087790B" w:rsidRDefault="0087790B" w:rsidP="0085731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90B" w:rsidRDefault="0087790B" w:rsidP="0087790B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принятия перечисленных </w:t>
      </w:r>
      <w:r w:rsidRPr="0087790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ДОПОЛНИТЕЛЬНЫХ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поправок бюджета городского округа ЗАТО Фокино 2021 года, основные параметры бюджета городского округа остаются неизменными:</w:t>
      </w:r>
    </w:p>
    <w:p w:rsidR="0087790B" w:rsidRDefault="0087790B" w:rsidP="0087790B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доходы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1 108 863,24975 ты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7790B" w:rsidRDefault="0087790B" w:rsidP="0087790B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расходы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1 117 831,25057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7790B" w:rsidRDefault="0087790B" w:rsidP="0087790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дефицит бюджета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8 968,00082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</w:p>
    <w:p w:rsidR="0087790B" w:rsidRPr="009E025D" w:rsidRDefault="0087790B" w:rsidP="0085731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7790B" w:rsidRPr="009E025D" w:rsidSect="00F65BD6">
      <w:headerReference w:type="default" r:id="rId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A80" w:rsidRDefault="00CE764A">
      <w:pPr>
        <w:spacing w:after="0" w:line="240" w:lineRule="auto"/>
      </w:pPr>
      <w:r>
        <w:separator/>
      </w:r>
    </w:p>
  </w:endnote>
  <w:endnote w:type="continuationSeparator" w:id="0">
    <w:p w:rsidR="005C4A80" w:rsidRDefault="00CE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A80" w:rsidRDefault="00CE764A">
      <w:pPr>
        <w:spacing w:after="0" w:line="240" w:lineRule="auto"/>
      </w:pPr>
      <w:r>
        <w:separator/>
      </w:r>
    </w:p>
  </w:footnote>
  <w:footnote w:type="continuationSeparator" w:id="0">
    <w:p w:rsidR="005C4A80" w:rsidRDefault="00CE7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0853771"/>
      <w:docPartObj>
        <w:docPartGallery w:val="Page Numbers (Top of Page)"/>
        <w:docPartUnique/>
      </w:docPartObj>
    </w:sdtPr>
    <w:sdtEndPr/>
    <w:sdtContent>
      <w:p w:rsidR="0090409E" w:rsidRDefault="001070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7D29">
          <w:rPr>
            <w:noProof/>
          </w:rPr>
          <w:t>4</w:t>
        </w:r>
        <w:r>
          <w:fldChar w:fldCharType="end"/>
        </w:r>
      </w:p>
    </w:sdtContent>
  </w:sdt>
  <w:p w:rsidR="0090409E" w:rsidRDefault="009E7D2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30A"/>
    <w:rsid w:val="00034D7F"/>
    <w:rsid w:val="00045931"/>
    <w:rsid w:val="00054A09"/>
    <w:rsid w:val="00060904"/>
    <w:rsid w:val="0007128F"/>
    <w:rsid w:val="00072525"/>
    <w:rsid w:val="0008444E"/>
    <w:rsid w:val="00084678"/>
    <w:rsid w:val="000848EA"/>
    <w:rsid w:val="00093645"/>
    <w:rsid w:val="000A2DE7"/>
    <w:rsid w:val="000A6071"/>
    <w:rsid w:val="000F69EE"/>
    <w:rsid w:val="001070E4"/>
    <w:rsid w:val="00107B57"/>
    <w:rsid w:val="0011314C"/>
    <w:rsid w:val="00122AF5"/>
    <w:rsid w:val="001323CB"/>
    <w:rsid w:val="0014133A"/>
    <w:rsid w:val="001472F5"/>
    <w:rsid w:val="001615BC"/>
    <w:rsid w:val="00181092"/>
    <w:rsid w:val="0019402B"/>
    <w:rsid w:val="001C172A"/>
    <w:rsid w:val="001E2671"/>
    <w:rsid w:val="0021031A"/>
    <w:rsid w:val="002135C5"/>
    <w:rsid w:val="002208B9"/>
    <w:rsid w:val="00223EB7"/>
    <w:rsid w:val="00232F20"/>
    <w:rsid w:val="00237089"/>
    <w:rsid w:val="00245581"/>
    <w:rsid w:val="0028198D"/>
    <w:rsid w:val="002873E9"/>
    <w:rsid w:val="002A3ED7"/>
    <w:rsid w:val="002E18C4"/>
    <w:rsid w:val="00301682"/>
    <w:rsid w:val="0030525C"/>
    <w:rsid w:val="003101D8"/>
    <w:rsid w:val="00320D09"/>
    <w:rsid w:val="00327316"/>
    <w:rsid w:val="0034164B"/>
    <w:rsid w:val="00373173"/>
    <w:rsid w:val="00376F94"/>
    <w:rsid w:val="0037748D"/>
    <w:rsid w:val="00390DBE"/>
    <w:rsid w:val="003B7DF0"/>
    <w:rsid w:val="003E24EA"/>
    <w:rsid w:val="00400F9E"/>
    <w:rsid w:val="004051A7"/>
    <w:rsid w:val="00407129"/>
    <w:rsid w:val="0041731C"/>
    <w:rsid w:val="00425167"/>
    <w:rsid w:val="004316DA"/>
    <w:rsid w:val="004331E2"/>
    <w:rsid w:val="00460C58"/>
    <w:rsid w:val="004769C1"/>
    <w:rsid w:val="004821BD"/>
    <w:rsid w:val="00486806"/>
    <w:rsid w:val="00493B5E"/>
    <w:rsid w:val="004A36EF"/>
    <w:rsid w:val="004B78DF"/>
    <w:rsid w:val="004C1B4C"/>
    <w:rsid w:val="004D16B4"/>
    <w:rsid w:val="004D17BA"/>
    <w:rsid w:val="004D21ED"/>
    <w:rsid w:val="004D4B68"/>
    <w:rsid w:val="00502EEC"/>
    <w:rsid w:val="00506824"/>
    <w:rsid w:val="00510AB6"/>
    <w:rsid w:val="005272F1"/>
    <w:rsid w:val="005345B1"/>
    <w:rsid w:val="00534A94"/>
    <w:rsid w:val="00542E1D"/>
    <w:rsid w:val="00550733"/>
    <w:rsid w:val="00550F2E"/>
    <w:rsid w:val="005522B5"/>
    <w:rsid w:val="0055389C"/>
    <w:rsid w:val="00562260"/>
    <w:rsid w:val="00572391"/>
    <w:rsid w:val="00574BFB"/>
    <w:rsid w:val="00595D7F"/>
    <w:rsid w:val="00596289"/>
    <w:rsid w:val="005A36DB"/>
    <w:rsid w:val="005B3606"/>
    <w:rsid w:val="005C15B3"/>
    <w:rsid w:val="005C2B3B"/>
    <w:rsid w:val="005C4588"/>
    <w:rsid w:val="005C4A80"/>
    <w:rsid w:val="005C78B0"/>
    <w:rsid w:val="005E4AB3"/>
    <w:rsid w:val="006026AD"/>
    <w:rsid w:val="00612517"/>
    <w:rsid w:val="00612843"/>
    <w:rsid w:val="00617170"/>
    <w:rsid w:val="00617B89"/>
    <w:rsid w:val="00625E59"/>
    <w:rsid w:val="006340BC"/>
    <w:rsid w:val="00647339"/>
    <w:rsid w:val="0067121A"/>
    <w:rsid w:val="006911E7"/>
    <w:rsid w:val="006A4B75"/>
    <w:rsid w:val="006A6E6D"/>
    <w:rsid w:val="006B1B91"/>
    <w:rsid w:val="006B48D4"/>
    <w:rsid w:val="006B7FBC"/>
    <w:rsid w:val="006C1EA4"/>
    <w:rsid w:val="006F2462"/>
    <w:rsid w:val="006F6497"/>
    <w:rsid w:val="00700DBF"/>
    <w:rsid w:val="00730992"/>
    <w:rsid w:val="007425BE"/>
    <w:rsid w:val="00742A4F"/>
    <w:rsid w:val="00750802"/>
    <w:rsid w:val="007638F4"/>
    <w:rsid w:val="00770BC6"/>
    <w:rsid w:val="00772DE0"/>
    <w:rsid w:val="00781503"/>
    <w:rsid w:val="0078598E"/>
    <w:rsid w:val="00787A8E"/>
    <w:rsid w:val="007900E4"/>
    <w:rsid w:val="007A5F36"/>
    <w:rsid w:val="007C1256"/>
    <w:rsid w:val="007C2FFE"/>
    <w:rsid w:val="007D62C9"/>
    <w:rsid w:val="007E72A3"/>
    <w:rsid w:val="007F43F0"/>
    <w:rsid w:val="008059F1"/>
    <w:rsid w:val="00816E73"/>
    <w:rsid w:val="00836B49"/>
    <w:rsid w:val="00837A61"/>
    <w:rsid w:val="0085731A"/>
    <w:rsid w:val="0087790B"/>
    <w:rsid w:val="00880DA6"/>
    <w:rsid w:val="00884EA8"/>
    <w:rsid w:val="00894760"/>
    <w:rsid w:val="0089632B"/>
    <w:rsid w:val="008B2AA9"/>
    <w:rsid w:val="008D6EC9"/>
    <w:rsid w:val="008F1A11"/>
    <w:rsid w:val="0090482D"/>
    <w:rsid w:val="009173DC"/>
    <w:rsid w:val="00934463"/>
    <w:rsid w:val="009446B6"/>
    <w:rsid w:val="00944B90"/>
    <w:rsid w:val="009506DD"/>
    <w:rsid w:val="00972A12"/>
    <w:rsid w:val="00986729"/>
    <w:rsid w:val="009B0858"/>
    <w:rsid w:val="009D187B"/>
    <w:rsid w:val="009D6536"/>
    <w:rsid w:val="009E025D"/>
    <w:rsid w:val="009E424C"/>
    <w:rsid w:val="009E77CA"/>
    <w:rsid w:val="009E7D29"/>
    <w:rsid w:val="009F538B"/>
    <w:rsid w:val="009F7CD0"/>
    <w:rsid w:val="00A172DA"/>
    <w:rsid w:val="00A23FD5"/>
    <w:rsid w:val="00A25EE4"/>
    <w:rsid w:val="00A3432F"/>
    <w:rsid w:val="00A36F6C"/>
    <w:rsid w:val="00A40CB6"/>
    <w:rsid w:val="00A62179"/>
    <w:rsid w:val="00A62980"/>
    <w:rsid w:val="00A656AB"/>
    <w:rsid w:val="00A732C6"/>
    <w:rsid w:val="00A93932"/>
    <w:rsid w:val="00AA1021"/>
    <w:rsid w:val="00AC1C24"/>
    <w:rsid w:val="00AC6F4F"/>
    <w:rsid w:val="00AD2804"/>
    <w:rsid w:val="00AF29D0"/>
    <w:rsid w:val="00AF2A46"/>
    <w:rsid w:val="00B05ADC"/>
    <w:rsid w:val="00B06D92"/>
    <w:rsid w:val="00B10AF3"/>
    <w:rsid w:val="00B15DA0"/>
    <w:rsid w:val="00B325B6"/>
    <w:rsid w:val="00B36A20"/>
    <w:rsid w:val="00B4444C"/>
    <w:rsid w:val="00B4659A"/>
    <w:rsid w:val="00B6621D"/>
    <w:rsid w:val="00B729CA"/>
    <w:rsid w:val="00B72BB9"/>
    <w:rsid w:val="00B8603C"/>
    <w:rsid w:val="00BA4EA4"/>
    <w:rsid w:val="00BC19D2"/>
    <w:rsid w:val="00BF7DD8"/>
    <w:rsid w:val="00C04067"/>
    <w:rsid w:val="00C17099"/>
    <w:rsid w:val="00C17E67"/>
    <w:rsid w:val="00C27E10"/>
    <w:rsid w:val="00C36E10"/>
    <w:rsid w:val="00C45081"/>
    <w:rsid w:val="00C550F8"/>
    <w:rsid w:val="00C65EDA"/>
    <w:rsid w:val="00C927B5"/>
    <w:rsid w:val="00CA3178"/>
    <w:rsid w:val="00CC4F9E"/>
    <w:rsid w:val="00CE270D"/>
    <w:rsid w:val="00CE764A"/>
    <w:rsid w:val="00CF0F57"/>
    <w:rsid w:val="00D1023F"/>
    <w:rsid w:val="00D16570"/>
    <w:rsid w:val="00D22AAB"/>
    <w:rsid w:val="00D24FD7"/>
    <w:rsid w:val="00D2698D"/>
    <w:rsid w:val="00D70A3D"/>
    <w:rsid w:val="00D72AE2"/>
    <w:rsid w:val="00D80DFA"/>
    <w:rsid w:val="00D86CBB"/>
    <w:rsid w:val="00D9466A"/>
    <w:rsid w:val="00DA7903"/>
    <w:rsid w:val="00DB450E"/>
    <w:rsid w:val="00DC6B1C"/>
    <w:rsid w:val="00DD519D"/>
    <w:rsid w:val="00DF17F6"/>
    <w:rsid w:val="00E273F7"/>
    <w:rsid w:val="00E375D5"/>
    <w:rsid w:val="00E41F5E"/>
    <w:rsid w:val="00E51FF3"/>
    <w:rsid w:val="00E73B52"/>
    <w:rsid w:val="00E77537"/>
    <w:rsid w:val="00E806AD"/>
    <w:rsid w:val="00E87CAE"/>
    <w:rsid w:val="00E87D10"/>
    <w:rsid w:val="00E9039E"/>
    <w:rsid w:val="00E96D2F"/>
    <w:rsid w:val="00E9713E"/>
    <w:rsid w:val="00EA5293"/>
    <w:rsid w:val="00EA7D8A"/>
    <w:rsid w:val="00EC6322"/>
    <w:rsid w:val="00ED0286"/>
    <w:rsid w:val="00EF1D4F"/>
    <w:rsid w:val="00EF4E86"/>
    <w:rsid w:val="00EF7AB8"/>
    <w:rsid w:val="00F01218"/>
    <w:rsid w:val="00F14829"/>
    <w:rsid w:val="00F315AB"/>
    <w:rsid w:val="00F31A26"/>
    <w:rsid w:val="00F32AE7"/>
    <w:rsid w:val="00F360D2"/>
    <w:rsid w:val="00F47575"/>
    <w:rsid w:val="00F50068"/>
    <w:rsid w:val="00F604BD"/>
    <w:rsid w:val="00F65BD6"/>
    <w:rsid w:val="00F7130A"/>
    <w:rsid w:val="00F76578"/>
    <w:rsid w:val="00F76DB8"/>
    <w:rsid w:val="00F82800"/>
    <w:rsid w:val="00F8302D"/>
    <w:rsid w:val="00F903EC"/>
    <w:rsid w:val="00F96030"/>
    <w:rsid w:val="00FA637E"/>
    <w:rsid w:val="00FB6DC1"/>
    <w:rsid w:val="00FD36D7"/>
    <w:rsid w:val="00FD56D7"/>
    <w:rsid w:val="00FD7523"/>
    <w:rsid w:val="00FE198F"/>
    <w:rsid w:val="00FE48C3"/>
    <w:rsid w:val="00FE5CE5"/>
    <w:rsid w:val="00FE7E56"/>
    <w:rsid w:val="00FF1634"/>
    <w:rsid w:val="00FF2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468C1-7AB0-4AE8-9F95-B5ADBDD3D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A8E"/>
    <w:pPr>
      <w:spacing w:line="254" w:lineRule="auto"/>
    </w:pPr>
  </w:style>
  <w:style w:type="paragraph" w:styleId="1">
    <w:name w:val="heading 1"/>
    <w:basedOn w:val="a"/>
    <w:next w:val="a"/>
    <w:link w:val="10"/>
    <w:uiPriority w:val="9"/>
    <w:qFormat/>
    <w:rsid w:val="007D62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3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7A8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7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7A8E"/>
  </w:style>
  <w:style w:type="paragraph" w:styleId="a6">
    <w:name w:val="Balloon Text"/>
    <w:basedOn w:val="a"/>
    <w:link w:val="a7"/>
    <w:uiPriority w:val="99"/>
    <w:semiHidden/>
    <w:unhideWhenUsed/>
    <w:rsid w:val="006C1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1EA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D62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List Paragraph"/>
    <w:basedOn w:val="a"/>
    <w:uiPriority w:val="34"/>
    <w:qFormat/>
    <w:rsid w:val="00223EB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F43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3980</TotalTime>
  <Pages>4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Alla</cp:lastModifiedBy>
  <cp:revision>152</cp:revision>
  <cp:lastPrinted>2021-01-27T23:13:00Z</cp:lastPrinted>
  <dcterms:created xsi:type="dcterms:W3CDTF">2019-03-18T05:31:00Z</dcterms:created>
  <dcterms:modified xsi:type="dcterms:W3CDTF">2021-01-27T23:16:00Z</dcterms:modified>
</cp:coreProperties>
</file>