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E81E45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99344125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F17A16">
        <w:rPr>
          <w:sz w:val="28"/>
          <w:szCs w:val="28"/>
        </w:rPr>
        <w:t>.11</w:t>
      </w:r>
      <w:r w:rsidR="005B4D47">
        <w:rPr>
          <w:sz w:val="28"/>
          <w:szCs w:val="28"/>
        </w:rPr>
        <w:t>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3447F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F61338">
      <w:pPr>
        <w:widowControl w:val="0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C7361A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>
        <w:rPr>
          <w:sz w:val="28"/>
        </w:rPr>
        <w:t>21</w:t>
      </w:r>
      <w:r w:rsidRPr="00375FB2">
        <w:rPr>
          <w:sz w:val="28"/>
        </w:rPr>
        <w:t xml:space="preserve"> год: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>
        <w:rPr>
          <w:sz w:val="28"/>
        </w:rPr>
        <w:t>1</w:t>
      </w:r>
      <w:r w:rsidR="005C2775">
        <w:rPr>
          <w:sz w:val="28"/>
        </w:rPr>
        <w:t> 177 190,19401</w:t>
      </w:r>
      <w:r w:rsidRPr="00375FB2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5C2775">
        <w:rPr>
          <w:sz w:val="28"/>
        </w:rPr>
        <w:t>764 672,0</w:t>
      </w:r>
      <w:r w:rsidR="00516B5E">
        <w:rPr>
          <w:sz w:val="28"/>
        </w:rPr>
        <w:t>8604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 w:rsidRPr="00375FB2">
        <w:rPr>
          <w:sz w:val="28"/>
        </w:rPr>
        <w:t xml:space="preserve"> общий объем расходов бюджета городского округа </w:t>
      </w:r>
      <w:r w:rsidR="00E006CF">
        <w:rPr>
          <w:sz w:val="28"/>
        </w:rPr>
        <w:t>1</w:t>
      </w:r>
      <w:r w:rsidR="00F64457">
        <w:rPr>
          <w:sz w:val="28"/>
        </w:rPr>
        <w:t> 198 </w:t>
      </w:r>
      <w:r w:rsidR="005008C4">
        <w:rPr>
          <w:sz w:val="28"/>
        </w:rPr>
        <w:t>564</w:t>
      </w:r>
      <w:r w:rsidR="00F64457">
        <w:rPr>
          <w:sz w:val="28"/>
        </w:rPr>
        <w:t>,01817</w:t>
      </w:r>
      <w:r w:rsidR="005C2775">
        <w:rPr>
          <w:sz w:val="28"/>
        </w:rPr>
        <w:t xml:space="preserve"> </w:t>
      </w:r>
      <w:r w:rsidRPr="00375FB2">
        <w:rPr>
          <w:sz w:val="28"/>
        </w:rPr>
        <w:t>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3) </w:t>
      </w:r>
      <w:r w:rsidRPr="00375FB2">
        <w:rPr>
          <w:sz w:val="28"/>
        </w:rPr>
        <w:t>размер дефи</w:t>
      </w:r>
      <w:r>
        <w:rPr>
          <w:sz w:val="28"/>
        </w:rPr>
        <w:t>цита бюджета городского округа</w:t>
      </w:r>
      <w:r w:rsidRPr="00375FB2">
        <w:rPr>
          <w:sz w:val="28"/>
        </w:rPr>
        <w:t xml:space="preserve"> </w:t>
      </w:r>
      <w:r w:rsidR="00F64457">
        <w:rPr>
          <w:sz w:val="28"/>
        </w:rPr>
        <w:t>21 </w:t>
      </w:r>
      <w:r w:rsidR="005008C4">
        <w:rPr>
          <w:sz w:val="28"/>
        </w:rPr>
        <w:t>373</w:t>
      </w:r>
      <w:r w:rsidR="00F64457">
        <w:rPr>
          <w:sz w:val="28"/>
        </w:rPr>
        <w:t>,82416</w:t>
      </w:r>
      <w:r w:rsidRPr="00375FB2">
        <w:rPr>
          <w:sz w:val="28"/>
        </w:rPr>
        <w:t xml:space="preserve"> тысяч рублей;</w:t>
      </w:r>
    </w:p>
    <w:p w:rsidR="00C7361A" w:rsidRPr="00E0376C" w:rsidRDefault="00C7361A" w:rsidP="00C7361A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</w:rPr>
        <w:t>4</w:t>
      </w:r>
      <w:r w:rsidRPr="00E0376C">
        <w:rPr>
          <w:color w:val="000000" w:themeColor="text1"/>
          <w:sz w:val="28"/>
        </w:rPr>
        <w:t>) верхний предел муниципального внутреннего дол</w:t>
      </w:r>
      <w:r w:rsidR="00434879">
        <w:rPr>
          <w:color w:val="000000" w:themeColor="text1"/>
          <w:sz w:val="28"/>
        </w:rPr>
        <w:t>га городского округа на 01.01.</w:t>
      </w:r>
      <w:r w:rsidRPr="00E0376C">
        <w:rPr>
          <w:color w:val="000000" w:themeColor="text1"/>
          <w:sz w:val="28"/>
        </w:rPr>
        <w:t xml:space="preserve">2022 года в сумме </w:t>
      </w:r>
      <w:r w:rsidR="008A36D6" w:rsidRPr="008A36D6">
        <w:rPr>
          <w:sz w:val="28"/>
        </w:rPr>
        <w:t>89 421,56853</w:t>
      </w:r>
      <w:r w:rsidRPr="008A36D6">
        <w:rPr>
          <w:sz w:val="28"/>
        </w:rPr>
        <w:t xml:space="preserve"> </w:t>
      </w:r>
      <w:r w:rsidRPr="00E0376C">
        <w:rPr>
          <w:color w:val="000000" w:themeColor="text1"/>
          <w:sz w:val="28"/>
        </w:rPr>
        <w:t xml:space="preserve">тысяч рублей, в том числе </w:t>
      </w:r>
      <w:r w:rsidRPr="00E0376C">
        <w:rPr>
          <w:color w:val="000000" w:themeColor="text1"/>
          <w:sz w:val="28"/>
        </w:rPr>
        <w:lastRenderedPageBreak/>
        <w:t>верхний предел долга по муниципальным гарантиям – 0,0 тысяч рублей.</w:t>
      </w:r>
      <w:r w:rsidRPr="00E0376C">
        <w:rPr>
          <w:color w:val="000000" w:themeColor="text1"/>
          <w:sz w:val="28"/>
          <w:szCs w:val="28"/>
        </w:rPr>
        <w:t>».</w:t>
      </w:r>
    </w:p>
    <w:p w:rsidR="00540AD3" w:rsidRDefault="00540AD3" w:rsidP="00540AD3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2) Статью 5 решения изложить в следующей редакции:</w:t>
      </w:r>
    </w:p>
    <w:p w:rsidR="00540AD3" w:rsidRPr="007B7214" w:rsidRDefault="00540AD3" w:rsidP="00540AD3">
      <w:pPr>
        <w:widowControl w:val="0"/>
        <w:shd w:val="clear" w:color="auto" w:fill="FFFFFF"/>
        <w:spacing w:before="120" w:after="120" w:line="360" w:lineRule="auto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540AD3" w:rsidRDefault="00540AD3" w:rsidP="00540AD3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 xml:space="preserve">– </w:t>
      </w:r>
      <w:r w:rsidR="008D2173">
        <w:rPr>
          <w:kern w:val="20"/>
          <w:sz w:val="28"/>
        </w:rPr>
        <w:t>72 005,51581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тысяч рублей, на плановый</w:t>
      </w:r>
      <w:r>
        <w:rPr>
          <w:kern w:val="20"/>
          <w:sz w:val="28"/>
        </w:rPr>
        <w:t xml:space="preserve"> период 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16 0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5 000,00000</w:t>
      </w:r>
      <w:r w:rsidRPr="007B7214">
        <w:rPr>
          <w:kern w:val="20"/>
          <w:sz w:val="28"/>
        </w:rPr>
        <w:t xml:space="preserve"> тысяч рублей</w:t>
      </w:r>
      <w:r>
        <w:rPr>
          <w:kern w:val="20"/>
          <w:sz w:val="28"/>
        </w:rPr>
        <w:t xml:space="preserve">,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E34BB5" w:rsidRDefault="004D625F" w:rsidP="00E34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4BB5">
        <w:rPr>
          <w:sz w:val="28"/>
          <w:szCs w:val="28"/>
        </w:rPr>
        <w:t>)</w:t>
      </w:r>
      <w:r w:rsidR="00E34BB5">
        <w:rPr>
          <w:sz w:val="28"/>
          <w:szCs w:val="28"/>
        </w:rPr>
        <w:tab/>
        <w:t>Приложение N 1 к решению изложить в следующей редакции (приложение N 1).</w:t>
      </w:r>
    </w:p>
    <w:p w:rsidR="00EA3500" w:rsidRDefault="004D625F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Приложение N 8</w:t>
      </w:r>
      <w:r w:rsidR="00EA3500">
        <w:rPr>
          <w:sz w:val="28"/>
          <w:szCs w:val="28"/>
        </w:rPr>
        <w:t xml:space="preserve"> к решению изложить в сл</w:t>
      </w:r>
      <w:r w:rsidR="006631BD">
        <w:rPr>
          <w:sz w:val="28"/>
          <w:szCs w:val="28"/>
        </w:rPr>
        <w:t>едующей редакции (приложение N 2</w:t>
      </w:r>
      <w:r w:rsidR="00EA3500">
        <w:rPr>
          <w:sz w:val="28"/>
          <w:szCs w:val="28"/>
        </w:rPr>
        <w:t>).</w:t>
      </w:r>
    </w:p>
    <w:p w:rsidR="00540AD3" w:rsidRDefault="004D625F" w:rsidP="00540A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Приложение N 10</w:t>
      </w:r>
      <w:r w:rsidR="00540AD3">
        <w:rPr>
          <w:sz w:val="28"/>
          <w:szCs w:val="28"/>
        </w:rPr>
        <w:t xml:space="preserve"> к решению изложить в следующей редакции (приложение N 3).</w:t>
      </w:r>
    </w:p>
    <w:p w:rsidR="00E57D4C" w:rsidRDefault="004D625F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540AD3">
        <w:rPr>
          <w:sz w:val="28"/>
          <w:szCs w:val="28"/>
        </w:rPr>
        <w:t>ложение N 4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25F">
        <w:rPr>
          <w:sz w:val="28"/>
          <w:szCs w:val="28"/>
        </w:rPr>
        <w:t>7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540AD3">
        <w:rPr>
          <w:sz w:val="28"/>
          <w:szCs w:val="28"/>
        </w:rPr>
        <w:t xml:space="preserve"> N 5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25F">
        <w:rPr>
          <w:sz w:val="28"/>
          <w:szCs w:val="28"/>
        </w:rPr>
        <w:t>8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F50963">
        <w:rPr>
          <w:sz w:val="28"/>
          <w:szCs w:val="28"/>
        </w:rPr>
        <w:t>едующей</w:t>
      </w:r>
      <w:r w:rsidR="00540AD3">
        <w:rPr>
          <w:sz w:val="28"/>
          <w:szCs w:val="28"/>
        </w:rPr>
        <w:t xml:space="preserve"> редакции (приложение N 6</w:t>
      </w:r>
      <w:r w:rsidR="00AB0215">
        <w:rPr>
          <w:sz w:val="28"/>
          <w:szCs w:val="28"/>
        </w:rPr>
        <w:t>).</w:t>
      </w:r>
    </w:p>
    <w:p w:rsidR="00540AD3" w:rsidRDefault="00540AD3" w:rsidP="00F61338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EC34CC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E23AF6">
      <w:pPr>
        <w:jc w:val="both"/>
        <w:rPr>
          <w:sz w:val="28"/>
          <w:szCs w:val="28"/>
        </w:rPr>
      </w:pPr>
    </w:p>
    <w:p w:rsidR="00D143BE" w:rsidRDefault="00D143BE" w:rsidP="00E23AF6">
      <w:pPr>
        <w:jc w:val="both"/>
        <w:rPr>
          <w:sz w:val="28"/>
          <w:szCs w:val="28"/>
        </w:rPr>
      </w:pPr>
    </w:p>
    <w:p w:rsidR="008D5CC7" w:rsidRDefault="007C5F04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D5CC7">
        <w:rPr>
          <w:sz w:val="28"/>
          <w:szCs w:val="28"/>
        </w:rPr>
        <w:t xml:space="preserve"> городского</w:t>
      </w:r>
    </w:p>
    <w:p w:rsidR="00510F7E" w:rsidRDefault="008D5CC7" w:rsidP="00F613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CA0580">
        <w:rPr>
          <w:sz w:val="28"/>
          <w:szCs w:val="28"/>
        </w:rPr>
        <w:t xml:space="preserve">                     </w:t>
      </w:r>
      <w:r w:rsidR="007C5F04">
        <w:rPr>
          <w:sz w:val="28"/>
          <w:szCs w:val="28"/>
        </w:rPr>
        <w:tab/>
        <w:t>А.С. Баранов</w:t>
      </w: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E81E45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F17A16">
        <w:rPr>
          <w:rFonts w:ascii="Times New Roman" w:hAnsi="Times New Roman" w:cs="Times New Roman"/>
          <w:sz w:val="28"/>
          <w:szCs w:val="28"/>
        </w:rPr>
        <w:t>.11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E81E45">
        <w:rPr>
          <w:rFonts w:ascii="Times New Roman" w:hAnsi="Times New Roman" w:cs="Times New Roman"/>
          <w:sz w:val="28"/>
          <w:szCs w:val="28"/>
        </w:rPr>
        <w:t>295</w:t>
      </w:r>
      <w:bookmarkStart w:id="0" w:name="_GoBack"/>
      <w:bookmarkEnd w:id="0"/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6133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257464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E45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44660"/>
    <w:rsid w:val="00072FA9"/>
    <w:rsid w:val="000904B6"/>
    <w:rsid w:val="000A23CC"/>
    <w:rsid w:val="000A606C"/>
    <w:rsid w:val="000B07E5"/>
    <w:rsid w:val="000F0547"/>
    <w:rsid w:val="000F3631"/>
    <w:rsid w:val="000F67FE"/>
    <w:rsid w:val="0010416C"/>
    <w:rsid w:val="0014535A"/>
    <w:rsid w:val="001601AE"/>
    <w:rsid w:val="00161130"/>
    <w:rsid w:val="001778F3"/>
    <w:rsid w:val="00184485"/>
    <w:rsid w:val="00187BB3"/>
    <w:rsid w:val="001C4AA7"/>
    <w:rsid w:val="001D5F04"/>
    <w:rsid w:val="001D739F"/>
    <w:rsid w:val="001F3361"/>
    <w:rsid w:val="001F5B93"/>
    <w:rsid w:val="001F6F00"/>
    <w:rsid w:val="002179E8"/>
    <w:rsid w:val="00221876"/>
    <w:rsid w:val="00262233"/>
    <w:rsid w:val="00292F87"/>
    <w:rsid w:val="00292FFB"/>
    <w:rsid w:val="002B1C4B"/>
    <w:rsid w:val="002B444A"/>
    <w:rsid w:val="002D7DE3"/>
    <w:rsid w:val="002E08D3"/>
    <w:rsid w:val="00300AC7"/>
    <w:rsid w:val="00306250"/>
    <w:rsid w:val="00333A2E"/>
    <w:rsid w:val="003447F6"/>
    <w:rsid w:val="00352C2D"/>
    <w:rsid w:val="00352D55"/>
    <w:rsid w:val="00380213"/>
    <w:rsid w:val="00381783"/>
    <w:rsid w:val="003A23A8"/>
    <w:rsid w:val="003A29C4"/>
    <w:rsid w:val="003A68B5"/>
    <w:rsid w:val="003B382B"/>
    <w:rsid w:val="003B4D53"/>
    <w:rsid w:val="003D4A41"/>
    <w:rsid w:val="003D5E58"/>
    <w:rsid w:val="003D6079"/>
    <w:rsid w:val="003F1F70"/>
    <w:rsid w:val="004023E1"/>
    <w:rsid w:val="0040424B"/>
    <w:rsid w:val="00425D3B"/>
    <w:rsid w:val="00434879"/>
    <w:rsid w:val="00455092"/>
    <w:rsid w:val="00481EC4"/>
    <w:rsid w:val="00484FE0"/>
    <w:rsid w:val="004B1848"/>
    <w:rsid w:val="004D625F"/>
    <w:rsid w:val="004D6801"/>
    <w:rsid w:val="004F65A4"/>
    <w:rsid w:val="005008C4"/>
    <w:rsid w:val="00503DAB"/>
    <w:rsid w:val="00506B61"/>
    <w:rsid w:val="00506E24"/>
    <w:rsid w:val="00510F7E"/>
    <w:rsid w:val="00516B5E"/>
    <w:rsid w:val="00532854"/>
    <w:rsid w:val="005352B4"/>
    <w:rsid w:val="00540AD3"/>
    <w:rsid w:val="00552723"/>
    <w:rsid w:val="00552F2B"/>
    <w:rsid w:val="005967B3"/>
    <w:rsid w:val="005B44BB"/>
    <w:rsid w:val="005B4D47"/>
    <w:rsid w:val="005C1B0B"/>
    <w:rsid w:val="005C219B"/>
    <w:rsid w:val="005C2775"/>
    <w:rsid w:val="005C658B"/>
    <w:rsid w:val="005D20B7"/>
    <w:rsid w:val="005F03D2"/>
    <w:rsid w:val="006071F3"/>
    <w:rsid w:val="0061011A"/>
    <w:rsid w:val="00615F95"/>
    <w:rsid w:val="00625B5B"/>
    <w:rsid w:val="00643790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7F30A2"/>
    <w:rsid w:val="0081000F"/>
    <w:rsid w:val="0082746E"/>
    <w:rsid w:val="00831F14"/>
    <w:rsid w:val="0083631C"/>
    <w:rsid w:val="008418C1"/>
    <w:rsid w:val="00847CC6"/>
    <w:rsid w:val="00851FB2"/>
    <w:rsid w:val="00864387"/>
    <w:rsid w:val="00870249"/>
    <w:rsid w:val="00892818"/>
    <w:rsid w:val="008A36D6"/>
    <w:rsid w:val="008B6B56"/>
    <w:rsid w:val="008C7D0F"/>
    <w:rsid w:val="008D2173"/>
    <w:rsid w:val="008D5B7E"/>
    <w:rsid w:val="008D5CC7"/>
    <w:rsid w:val="008E0423"/>
    <w:rsid w:val="008E3B76"/>
    <w:rsid w:val="008E4FDA"/>
    <w:rsid w:val="008F72F7"/>
    <w:rsid w:val="00911B78"/>
    <w:rsid w:val="0093643B"/>
    <w:rsid w:val="009404EE"/>
    <w:rsid w:val="00953692"/>
    <w:rsid w:val="009B0CC1"/>
    <w:rsid w:val="009C1FF7"/>
    <w:rsid w:val="009C3A74"/>
    <w:rsid w:val="009C4932"/>
    <w:rsid w:val="009E2987"/>
    <w:rsid w:val="00A053C1"/>
    <w:rsid w:val="00A21EA7"/>
    <w:rsid w:val="00A52095"/>
    <w:rsid w:val="00AA3025"/>
    <w:rsid w:val="00AB0215"/>
    <w:rsid w:val="00AC4826"/>
    <w:rsid w:val="00AC5E5C"/>
    <w:rsid w:val="00AC6040"/>
    <w:rsid w:val="00AE1ED1"/>
    <w:rsid w:val="00AF5ED6"/>
    <w:rsid w:val="00B114B1"/>
    <w:rsid w:val="00B41190"/>
    <w:rsid w:val="00B419D8"/>
    <w:rsid w:val="00B462E6"/>
    <w:rsid w:val="00B56C81"/>
    <w:rsid w:val="00B8615A"/>
    <w:rsid w:val="00BA06B7"/>
    <w:rsid w:val="00BD4FEA"/>
    <w:rsid w:val="00BF10E8"/>
    <w:rsid w:val="00BF29DD"/>
    <w:rsid w:val="00C028CF"/>
    <w:rsid w:val="00C07802"/>
    <w:rsid w:val="00C214D7"/>
    <w:rsid w:val="00C30E47"/>
    <w:rsid w:val="00C6248E"/>
    <w:rsid w:val="00C7361A"/>
    <w:rsid w:val="00C74165"/>
    <w:rsid w:val="00C96916"/>
    <w:rsid w:val="00C96AF1"/>
    <w:rsid w:val="00CA0580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5BBD"/>
    <w:rsid w:val="00DF7968"/>
    <w:rsid w:val="00E006CF"/>
    <w:rsid w:val="00E0376C"/>
    <w:rsid w:val="00E0444A"/>
    <w:rsid w:val="00E11892"/>
    <w:rsid w:val="00E21F37"/>
    <w:rsid w:val="00E23AF6"/>
    <w:rsid w:val="00E34BB5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4965"/>
    <w:rsid w:val="00EC34CC"/>
    <w:rsid w:val="00EC4504"/>
    <w:rsid w:val="00EC72FD"/>
    <w:rsid w:val="00ED7A0C"/>
    <w:rsid w:val="00EE7C77"/>
    <w:rsid w:val="00F17A16"/>
    <w:rsid w:val="00F228FC"/>
    <w:rsid w:val="00F342FD"/>
    <w:rsid w:val="00F34A30"/>
    <w:rsid w:val="00F50963"/>
    <w:rsid w:val="00F533CD"/>
    <w:rsid w:val="00F61338"/>
    <w:rsid w:val="00F62090"/>
    <w:rsid w:val="00F64457"/>
    <w:rsid w:val="00F6711C"/>
    <w:rsid w:val="00F71070"/>
    <w:rsid w:val="00F71CFA"/>
    <w:rsid w:val="00F8415B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191</cp:revision>
  <cp:lastPrinted>2021-10-18T02:31:00Z</cp:lastPrinted>
  <dcterms:created xsi:type="dcterms:W3CDTF">2018-11-12T00:44:00Z</dcterms:created>
  <dcterms:modified xsi:type="dcterms:W3CDTF">2021-11-25T01:16:00Z</dcterms:modified>
</cp:coreProperties>
</file>